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88" w:rsidRPr="00F16E2B" w:rsidRDefault="009D0AD0" w:rsidP="009D0AD0">
      <w:pPr>
        <w:pStyle w:val="Heading2"/>
        <w:tabs>
          <w:tab w:val="clear" w:pos="450"/>
        </w:tabs>
        <w:spacing w:before="0"/>
        <w:jc w:val="both"/>
        <w:rPr>
          <w:rFonts w:ascii="Calibri" w:hAnsi="Calibri" w:cs="Arial"/>
          <w:bCs/>
          <w:color w:val="333333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196628001"/>
      <w:bookmarkStart w:id="1" w:name="_Toc196628974"/>
      <w:bookmarkStart w:id="2" w:name="_Toc196629262"/>
      <w:bookmarkStart w:id="3" w:name="_Toc196629340"/>
      <w:bookmarkStart w:id="4" w:name="_Toc196810495"/>
      <w:bookmarkStart w:id="5" w:name="_Toc466903799"/>
      <w:bookmarkStart w:id="6" w:name="_Toc466903865"/>
      <w:bookmarkStart w:id="7" w:name="_GoBack"/>
      <w:bookmarkEnd w:id="7"/>
      <w:r w:rsidRPr="00F16E2B">
        <w:rPr>
          <w:rFonts w:ascii="Calibri" w:hAnsi="Calibri" w:cs="Arial"/>
          <w:bCs/>
          <w:color w:val="333333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640588" w:rsidRPr="00F16E2B">
        <w:rPr>
          <w:rFonts w:ascii="Calibri" w:hAnsi="Calibri" w:cs="Arial"/>
          <w:bCs/>
          <w:color w:val="333333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</w:t>
      </w:r>
      <w:r w:rsidR="00640588" w:rsidRPr="00F16E2B">
        <w:rPr>
          <w:rFonts w:ascii="Calibri" w:hAnsi="Calibri" w:cs="Arial"/>
          <w:bCs/>
          <w:color w:val="333333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Criminal Proceedings</w:t>
      </w:r>
      <w:r w:rsidR="00640588" w:rsidRPr="00F16E2B">
        <w:rPr>
          <w:rFonts w:ascii="Calibri" w:hAnsi="Calibri" w:cs="Arial"/>
          <w:bCs/>
          <w:color w:val="333333"/>
          <w:spacing w:val="20"/>
          <w:sz w:val="22"/>
          <w:szCs w:val="22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1"/>
      </w:r>
      <w:r w:rsidR="00640588" w:rsidRPr="00F16E2B">
        <w:rPr>
          <w:rFonts w:ascii="Calibri" w:hAnsi="Calibri" w:cs="Arial"/>
          <w:bCs/>
          <w:color w:val="333333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187FF7" w:rsidRPr="00F16E2B">
        <w:rPr>
          <w:rFonts w:ascii="Calibri" w:hAnsi="Calibri" w:cs="Arial"/>
          <w:bCs/>
          <w:color w:val="333333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Informing PSC of </w:t>
      </w:r>
      <w:r w:rsidR="00640588" w:rsidRPr="00F16E2B">
        <w:rPr>
          <w:rFonts w:ascii="Calibri" w:hAnsi="Calibri" w:cs="Arial"/>
          <w:bCs/>
          <w:color w:val="333333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Criminal Proceedings</w:t>
      </w:r>
      <w:bookmarkEnd w:id="0"/>
      <w:bookmarkEnd w:id="1"/>
      <w:bookmarkEnd w:id="2"/>
      <w:bookmarkEnd w:id="3"/>
      <w:bookmarkEnd w:id="4"/>
      <w:bookmarkEnd w:id="5"/>
      <w:bookmarkEnd w:id="6"/>
    </w:p>
    <w:p w:rsidR="00640588" w:rsidRPr="00640588" w:rsidRDefault="00640588" w:rsidP="00640588">
      <w:pPr>
        <w:jc w:val="both"/>
        <w:rPr>
          <w:rFonts w:ascii="Calibri" w:hAnsi="Calibri"/>
          <w:sz w:val="20"/>
          <w:szCs w:val="24"/>
        </w:rPr>
      </w:pPr>
    </w:p>
    <w:p w:rsidR="00640588" w:rsidRPr="00640588" w:rsidRDefault="00640588" w:rsidP="00640588">
      <w:pPr>
        <w:jc w:val="both"/>
        <w:rPr>
          <w:rFonts w:ascii="Calibri" w:hAnsi="Calibri"/>
          <w:sz w:val="2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8"/>
        <w:gridCol w:w="5257"/>
      </w:tblGrid>
      <w:tr w:rsidR="00640588" w:rsidRPr="00640588" w:rsidTr="00640588">
        <w:trPr>
          <w:jc w:val="center"/>
        </w:trPr>
        <w:tc>
          <w:tcPr>
            <w:tcW w:w="1917" w:type="pct"/>
            <w:shd w:val="clear" w:color="auto" w:fill="F3F3F3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Purpose:</w:t>
            </w:r>
          </w:p>
        </w:tc>
        <w:tc>
          <w:tcPr>
            <w:tcW w:w="3083" w:type="pct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To inform the PSC that criminal proceedings have been instituted against a public officer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640588" w:rsidRPr="00640588" w:rsidTr="00640588">
        <w:trPr>
          <w:jc w:val="center"/>
        </w:trPr>
        <w:tc>
          <w:tcPr>
            <w:tcW w:w="1917" w:type="pct"/>
            <w:shd w:val="clear" w:color="auto" w:fill="F3F3F3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Regulation:</w:t>
            </w:r>
          </w:p>
        </w:tc>
        <w:tc>
          <w:tcPr>
            <w:tcW w:w="3083" w:type="pct"/>
          </w:tcPr>
          <w:p w:rsidR="00640588" w:rsidRPr="00640588" w:rsidRDefault="002F704B" w:rsidP="002F704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Regulation 13</w:t>
            </w:r>
            <w:r w:rsidR="00640588" w:rsidRPr="00640588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="00640588" w:rsidRPr="00640588">
              <w:rPr>
                <w:rFonts w:ascii="Calibri" w:hAnsi="Calibri"/>
                <w:sz w:val="22"/>
                <w:szCs w:val="22"/>
              </w:rPr>
              <w:t>).</w:t>
            </w:r>
          </w:p>
        </w:tc>
      </w:tr>
      <w:tr w:rsidR="00640588" w:rsidRPr="00640588" w:rsidTr="00640588">
        <w:trPr>
          <w:jc w:val="center"/>
        </w:trPr>
        <w:tc>
          <w:tcPr>
            <w:tcW w:w="1917" w:type="pct"/>
            <w:shd w:val="clear" w:color="auto" w:fill="F3F3F3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Addressed to:</w:t>
            </w:r>
          </w:p>
        </w:tc>
        <w:tc>
          <w:tcPr>
            <w:tcW w:w="3083" w:type="pct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Executive Secretary, Public Service Commission.</w:t>
            </w:r>
          </w:p>
        </w:tc>
      </w:tr>
      <w:tr w:rsidR="00640588" w:rsidRPr="00640588" w:rsidTr="00640588">
        <w:trPr>
          <w:jc w:val="center"/>
        </w:trPr>
        <w:tc>
          <w:tcPr>
            <w:tcW w:w="1917" w:type="pct"/>
            <w:shd w:val="clear" w:color="auto" w:fill="F3F3F3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Signed by:</w:t>
            </w:r>
          </w:p>
        </w:tc>
        <w:tc>
          <w:tcPr>
            <w:tcW w:w="3083" w:type="pct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Head of Department.</w:t>
            </w:r>
          </w:p>
        </w:tc>
      </w:tr>
      <w:tr w:rsidR="00640588" w:rsidRPr="00640588" w:rsidTr="00640588">
        <w:trPr>
          <w:jc w:val="center"/>
        </w:trPr>
        <w:tc>
          <w:tcPr>
            <w:tcW w:w="1917" w:type="pct"/>
            <w:shd w:val="clear" w:color="auto" w:fill="F3F3F3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When should it be sent:</w:t>
            </w:r>
          </w:p>
        </w:tc>
        <w:tc>
          <w:tcPr>
            <w:tcW w:w="3083" w:type="pct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As soon as the Head of Department receives the police report or the bill of indictment.</w:t>
            </w:r>
          </w:p>
        </w:tc>
      </w:tr>
      <w:tr w:rsidR="00640588" w:rsidRPr="00640588" w:rsidTr="00640588">
        <w:trPr>
          <w:jc w:val="center"/>
        </w:trPr>
        <w:tc>
          <w:tcPr>
            <w:tcW w:w="1917" w:type="pct"/>
            <w:shd w:val="clear" w:color="auto" w:fill="F3F3F3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Requirements:</w:t>
            </w:r>
          </w:p>
        </w:tc>
        <w:tc>
          <w:tcPr>
            <w:tcW w:w="3083" w:type="pct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A police report confirming that a public officer is to be arraigned in court or a bill of indictment issued against a public officer.</w:t>
            </w:r>
          </w:p>
        </w:tc>
      </w:tr>
      <w:tr w:rsidR="00640588" w:rsidRPr="00640588" w:rsidTr="00640588">
        <w:trPr>
          <w:jc w:val="center"/>
        </w:trPr>
        <w:tc>
          <w:tcPr>
            <w:tcW w:w="1917" w:type="pct"/>
            <w:shd w:val="clear" w:color="auto" w:fill="F3F3F3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Notes:</w:t>
            </w:r>
          </w:p>
        </w:tc>
        <w:tc>
          <w:tcPr>
            <w:tcW w:w="3083" w:type="pct"/>
          </w:tcPr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Specific reasons should be given for recommending or for not recommending precautionary suspension.</w:t>
            </w:r>
          </w:p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A copy of the bill of indictment or police report should be forwarded along with this letter to the PSC.</w:t>
            </w:r>
          </w:p>
          <w:p w:rsidR="00640588" w:rsidRP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40588" w:rsidRDefault="00640588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0588">
              <w:rPr>
                <w:rFonts w:ascii="Calibri" w:hAnsi="Calibri"/>
                <w:sz w:val="22"/>
                <w:szCs w:val="22"/>
              </w:rPr>
              <w:t>No disciplinary action in connection with the criminal case should be taken against the officer.</w:t>
            </w:r>
          </w:p>
          <w:p w:rsidR="00F16E2B" w:rsidRDefault="00F16E2B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16E2B" w:rsidRPr="00640588" w:rsidRDefault="00F16E2B" w:rsidP="0064058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copy of the letter below is also to be sent to the relevant public officer. </w:t>
            </w:r>
          </w:p>
        </w:tc>
      </w:tr>
    </w:tbl>
    <w:p w:rsidR="00D577DE" w:rsidRPr="00F8451E" w:rsidRDefault="00640588" w:rsidP="00640588">
      <w:pPr>
        <w:jc w:val="both"/>
        <w:rPr>
          <w:rFonts w:ascii="Calibri" w:hAnsi="Calibri"/>
          <w:b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</w:rPr>
        <w:br w:type="page"/>
      </w:r>
      <w:r w:rsidR="00F8451E" w:rsidRPr="00F8451E">
        <w:rPr>
          <w:rFonts w:ascii="Calibri" w:hAnsi="Calibri"/>
          <w:b/>
          <w:sz w:val="22"/>
          <w:szCs w:val="22"/>
        </w:rPr>
        <w:lastRenderedPageBreak/>
        <w:t>(</w:t>
      </w:r>
      <w:r w:rsidR="00D577DE" w:rsidRPr="00F8451E">
        <w:rPr>
          <w:rFonts w:ascii="Calibri" w:hAnsi="Calibri"/>
          <w:b/>
          <w:sz w:val="22"/>
          <w:szCs w:val="22"/>
          <w:lang w:val="en-US" w:eastAsia="en-GB"/>
        </w:rPr>
        <w:t>Ref</w:t>
      </w:r>
      <w:r w:rsidR="00F8451E" w:rsidRPr="00F8451E">
        <w:rPr>
          <w:rFonts w:ascii="Calibri" w:hAnsi="Calibri"/>
          <w:b/>
          <w:sz w:val="22"/>
          <w:szCs w:val="22"/>
          <w:lang w:val="en-US" w:eastAsia="en-GB"/>
        </w:rPr>
        <w:t xml:space="preserve">) </w:t>
      </w:r>
    </w:p>
    <w:p w:rsidR="00D577DE" w:rsidRPr="00640588" w:rsidRDefault="00D577DE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C3A39" w:rsidRPr="00640588" w:rsidRDefault="00FC3A39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74226B" w:rsidRPr="00F8451E" w:rsidRDefault="00F8451E" w:rsidP="008C26A3">
      <w:pPr>
        <w:jc w:val="both"/>
        <w:rPr>
          <w:rFonts w:ascii="Calibri" w:hAnsi="Calibri"/>
          <w:b/>
          <w:sz w:val="22"/>
          <w:szCs w:val="22"/>
          <w:lang w:val="en-US" w:eastAsia="en-GB"/>
        </w:rPr>
      </w:pPr>
      <w:r w:rsidRPr="00F8451E">
        <w:rPr>
          <w:rFonts w:ascii="Calibri" w:hAnsi="Calibri"/>
          <w:b/>
          <w:sz w:val="22"/>
          <w:szCs w:val="22"/>
          <w:lang w:val="en-US" w:eastAsia="en-GB"/>
        </w:rPr>
        <w:t>(</w:t>
      </w:r>
      <w:r w:rsidR="0074226B" w:rsidRPr="00F8451E">
        <w:rPr>
          <w:rFonts w:ascii="Calibri" w:hAnsi="Calibri"/>
          <w:b/>
          <w:sz w:val="22"/>
          <w:szCs w:val="22"/>
          <w:lang w:val="en-US" w:eastAsia="en-GB"/>
        </w:rPr>
        <w:t>Date</w:t>
      </w:r>
      <w:r w:rsidRPr="00F8451E">
        <w:rPr>
          <w:rFonts w:ascii="Calibri" w:hAnsi="Calibri"/>
          <w:b/>
          <w:sz w:val="22"/>
          <w:szCs w:val="22"/>
          <w:lang w:val="en-US" w:eastAsia="en-GB"/>
        </w:rPr>
        <w:t xml:space="preserve">) </w:t>
      </w:r>
    </w:p>
    <w:p w:rsidR="0074226B" w:rsidRPr="00640588" w:rsidRDefault="0074226B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C3A39" w:rsidRPr="00640588" w:rsidRDefault="00FC3A39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C79E2" w:rsidRPr="00640588" w:rsidRDefault="00DC79E2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t>Executive Secretary</w:t>
      </w:r>
    </w:p>
    <w:p w:rsidR="00DC79E2" w:rsidRPr="00640588" w:rsidRDefault="00DC79E2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t>Public Service Commission</w:t>
      </w:r>
    </w:p>
    <w:p w:rsidR="00DC79E2" w:rsidRPr="00640588" w:rsidRDefault="00DC79E2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74226B" w:rsidRPr="00640588" w:rsidRDefault="0074226B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577DE" w:rsidRPr="00640588" w:rsidRDefault="00D577DE" w:rsidP="008C26A3">
      <w:pPr>
        <w:jc w:val="both"/>
        <w:rPr>
          <w:rFonts w:ascii="Calibri" w:hAnsi="Calibri"/>
          <w:b/>
          <w:sz w:val="22"/>
          <w:szCs w:val="22"/>
          <w:lang w:val="en-US" w:eastAsia="en-GB"/>
        </w:rPr>
      </w:pPr>
      <w:r w:rsidRPr="00640588">
        <w:rPr>
          <w:rFonts w:ascii="Calibri" w:hAnsi="Calibri"/>
          <w:b/>
          <w:sz w:val="22"/>
          <w:szCs w:val="22"/>
          <w:lang w:val="en-US" w:eastAsia="en-GB"/>
        </w:rPr>
        <w:t xml:space="preserve">Criminal Proceedings: </w:t>
      </w:r>
      <w:r w:rsidR="005D0C89" w:rsidRPr="00640588">
        <w:rPr>
          <w:rFonts w:ascii="Calibri" w:hAnsi="Calibri"/>
          <w:b/>
          <w:sz w:val="22"/>
          <w:szCs w:val="22"/>
          <w:lang w:val="en-US" w:eastAsia="en-GB"/>
        </w:rPr>
        <w:t>Precautionary suspension</w:t>
      </w:r>
      <w:r w:rsidRPr="00640588">
        <w:rPr>
          <w:rFonts w:ascii="Calibri" w:hAnsi="Calibri"/>
          <w:b/>
          <w:sz w:val="22"/>
          <w:szCs w:val="22"/>
          <w:lang w:val="en-US" w:eastAsia="en-GB"/>
        </w:rPr>
        <w:t>:</w:t>
      </w:r>
    </w:p>
    <w:p w:rsidR="00F0645C" w:rsidRPr="00640588" w:rsidRDefault="00D577DE" w:rsidP="008C26A3">
      <w:pPr>
        <w:jc w:val="both"/>
        <w:rPr>
          <w:rFonts w:ascii="Calibri" w:hAnsi="Calibri"/>
          <w:b/>
          <w:sz w:val="22"/>
          <w:szCs w:val="22"/>
          <w:lang w:val="en-US" w:eastAsia="en-GB"/>
        </w:rPr>
      </w:pPr>
      <w:proofErr w:type="spellStart"/>
      <w:r w:rsidRPr="00640588">
        <w:rPr>
          <w:rFonts w:ascii="Calibri" w:hAnsi="Calibri"/>
          <w:b/>
          <w:sz w:val="22"/>
          <w:szCs w:val="22"/>
          <w:lang w:val="en-US" w:eastAsia="en-GB"/>
        </w:rPr>
        <w:t>Mr</w:t>
      </w:r>
      <w:proofErr w:type="spellEnd"/>
      <w:r w:rsidRPr="00640588">
        <w:rPr>
          <w:rFonts w:ascii="Calibri" w:hAnsi="Calibri"/>
          <w:b/>
          <w:sz w:val="22"/>
          <w:szCs w:val="22"/>
          <w:lang w:val="en-US" w:eastAsia="en-GB"/>
        </w:rPr>
        <w:t>/</w:t>
      </w:r>
      <w:proofErr w:type="spellStart"/>
      <w:r w:rsidRPr="00640588">
        <w:rPr>
          <w:rFonts w:ascii="Calibri" w:hAnsi="Calibri"/>
          <w:b/>
          <w:sz w:val="22"/>
          <w:szCs w:val="22"/>
          <w:lang w:val="en-US" w:eastAsia="en-GB"/>
        </w:rPr>
        <w:t>Ms</w:t>
      </w:r>
      <w:proofErr w:type="spellEnd"/>
      <w:r w:rsidRPr="00640588">
        <w:rPr>
          <w:rFonts w:ascii="Calibri" w:hAnsi="Calibri"/>
          <w:b/>
          <w:sz w:val="22"/>
          <w:szCs w:val="22"/>
          <w:lang w:val="en-US" w:eastAsia="en-GB"/>
        </w:rPr>
        <w:t xml:space="preserve"> </w:t>
      </w:r>
      <w:bookmarkStart w:id="8" w:name="Text2"/>
      <w:r w:rsidR="005117DA" w:rsidRPr="00640588">
        <w:rPr>
          <w:rFonts w:ascii="Calibri" w:hAnsi="Calibri"/>
          <w:b/>
          <w:sz w:val="22"/>
          <w:szCs w:val="22"/>
          <w:lang w:val="en-US"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117DA" w:rsidRPr="00640588">
        <w:rPr>
          <w:rFonts w:ascii="Calibri" w:hAnsi="Calibri"/>
          <w:b/>
          <w:sz w:val="22"/>
          <w:szCs w:val="22"/>
          <w:lang w:val="en-US" w:eastAsia="en-GB"/>
        </w:rPr>
        <w:instrText xml:space="preserve"> FORMTEXT </w:instrText>
      </w:r>
      <w:r w:rsidR="005117DA" w:rsidRPr="00640588">
        <w:rPr>
          <w:rFonts w:ascii="Calibri" w:hAnsi="Calibri"/>
          <w:b/>
          <w:sz w:val="22"/>
          <w:szCs w:val="22"/>
          <w:lang w:val="en-US" w:eastAsia="en-GB"/>
        </w:rPr>
      </w:r>
      <w:r w:rsidR="005117DA" w:rsidRPr="00640588">
        <w:rPr>
          <w:rFonts w:ascii="Calibri" w:hAnsi="Calibri"/>
          <w:b/>
          <w:sz w:val="22"/>
          <w:szCs w:val="22"/>
          <w:lang w:val="en-US" w:eastAsia="en-GB"/>
        </w:rPr>
        <w:fldChar w:fldCharType="separate"/>
      </w:r>
      <w:r w:rsidR="00977658" w:rsidRPr="00640588">
        <w:rPr>
          <w:rFonts w:ascii="Calibri" w:hAnsi="Calibri"/>
          <w:b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b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b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b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b/>
          <w:sz w:val="22"/>
          <w:szCs w:val="22"/>
          <w:lang w:val="en-US" w:eastAsia="en-GB"/>
        </w:rPr>
        <w:t> </w:t>
      </w:r>
      <w:r w:rsidR="005117DA" w:rsidRPr="00640588">
        <w:rPr>
          <w:rFonts w:ascii="Calibri" w:hAnsi="Calibri"/>
          <w:b/>
          <w:sz w:val="22"/>
          <w:szCs w:val="22"/>
          <w:lang w:val="en-US" w:eastAsia="en-GB"/>
        </w:rPr>
        <w:fldChar w:fldCharType="end"/>
      </w:r>
      <w:bookmarkEnd w:id="8"/>
      <w:r w:rsidR="00F0645C" w:rsidRPr="00640588">
        <w:rPr>
          <w:rFonts w:ascii="Calibri" w:hAnsi="Calibri"/>
          <w:b/>
          <w:sz w:val="22"/>
          <w:szCs w:val="22"/>
          <w:vertAlign w:val="superscript"/>
          <w:lang w:val="en-US" w:eastAsia="en-GB"/>
        </w:rPr>
        <w:endnoteReference w:id="1"/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645C" w:rsidRPr="00640588" w:rsidRDefault="00383389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>
        <w:rPr>
          <w:rFonts w:ascii="Calibri" w:hAnsi="Calibri"/>
          <w:sz w:val="22"/>
          <w:szCs w:val="22"/>
          <w:lang w:val="en-US" w:eastAsia="en-GB"/>
        </w:rPr>
        <w:t>In terms of Regulation 13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>(</w:t>
      </w:r>
      <w:r>
        <w:rPr>
          <w:rFonts w:ascii="Calibri" w:hAnsi="Calibri"/>
          <w:sz w:val="22"/>
          <w:szCs w:val="22"/>
          <w:lang w:val="en-US" w:eastAsia="en-GB"/>
        </w:rPr>
        <w:t>3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 xml:space="preserve">) of the Disciplinary Regulations, I submit my recommendation in respect of </w:t>
      </w:r>
      <w:proofErr w:type="spellStart"/>
      <w:r w:rsidR="00F0645C" w:rsidRPr="00640588">
        <w:rPr>
          <w:rFonts w:ascii="Calibri" w:hAnsi="Calibri"/>
          <w:sz w:val="22"/>
          <w:szCs w:val="22"/>
          <w:lang w:val="en-US" w:eastAsia="en-GB"/>
        </w:rPr>
        <w:t>Mr</w:t>
      </w:r>
      <w:proofErr w:type="spellEnd"/>
      <w:r w:rsidR="00F0645C" w:rsidRPr="00640588">
        <w:rPr>
          <w:rFonts w:ascii="Calibri" w:hAnsi="Calibri"/>
          <w:sz w:val="22"/>
          <w:szCs w:val="22"/>
          <w:lang w:val="en-US" w:eastAsia="en-GB"/>
        </w:rPr>
        <w:t>/</w:t>
      </w:r>
      <w:proofErr w:type="spellStart"/>
      <w:r w:rsidR="00F96F75" w:rsidRPr="00640588">
        <w:rPr>
          <w:rFonts w:ascii="Calibri" w:hAnsi="Calibri"/>
          <w:sz w:val="22"/>
          <w:szCs w:val="22"/>
          <w:lang w:val="en-US" w:eastAsia="en-GB"/>
        </w:rPr>
        <w:t>Ms</w:t>
      </w:r>
      <w:proofErr w:type="spellEnd"/>
      <w:r w:rsidR="00F96F75" w:rsidRPr="00640588">
        <w:rPr>
          <w:rFonts w:ascii="Calibri" w:hAnsi="Calibri"/>
          <w:sz w:val="22"/>
          <w:szCs w:val="22"/>
          <w:lang w:val="en-US" w:eastAsia="en-GB"/>
        </w:rPr>
        <w:t xml:space="preserve"> 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F0645C" w:rsidRPr="00640588">
        <w:rPr>
          <w:rFonts w:ascii="Calibri" w:hAnsi="Calibri"/>
          <w:sz w:val="22"/>
          <w:szCs w:val="22"/>
          <w:lang w:val="en-US" w:eastAsia="en-GB"/>
        </w:rPr>
        <w:instrText xml:space="preserve"> FORMTEXT </w:instrText>
      </w:r>
      <w:r w:rsidR="00F0645C" w:rsidRPr="00640588">
        <w:rPr>
          <w:rFonts w:ascii="Calibri" w:hAnsi="Calibri"/>
          <w:sz w:val="22"/>
          <w:szCs w:val="22"/>
          <w:lang w:val="en-US" w:eastAsia="en-GB"/>
        </w:rPr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fldChar w:fldCharType="separate"/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9"/>
      <w:r w:rsidR="00F0645C" w:rsidRPr="00640588">
        <w:rPr>
          <w:rFonts w:ascii="Calibri" w:hAnsi="Calibri"/>
          <w:sz w:val="22"/>
          <w:szCs w:val="22"/>
          <w:vertAlign w:val="superscript"/>
          <w:lang w:val="en-US" w:eastAsia="en-GB"/>
        </w:rPr>
        <w:endnoteReference w:id="2"/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 xml:space="preserve">, who has been charged </w:t>
      </w:r>
      <w:bookmarkStart w:id="10" w:name="Text3"/>
      <w:r w:rsidR="005D2001" w:rsidRPr="00640588">
        <w:rPr>
          <w:rFonts w:ascii="Calibri" w:hAnsi="Calibri"/>
          <w:sz w:val="22"/>
          <w:szCs w:val="22"/>
          <w:lang w:val="en-US" w:eastAsia="en-GB"/>
        </w:rPr>
        <w:t>with</w:t>
      </w:r>
      <w:r w:rsidR="00F96F75" w:rsidRPr="00640588">
        <w:rPr>
          <w:rFonts w:ascii="Calibri" w:hAnsi="Calibri"/>
          <w:sz w:val="22"/>
          <w:szCs w:val="22"/>
          <w:lang w:val="en-US" w:eastAsia="en-GB"/>
        </w:rPr>
        <w:t xml:space="preserve"> 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instrText xml:space="preserve"> FORMTEXT </w:instrText>
      </w:r>
      <w:r w:rsidR="00F0645C" w:rsidRPr="00640588">
        <w:rPr>
          <w:rFonts w:ascii="Calibri" w:hAnsi="Calibri"/>
          <w:sz w:val="22"/>
          <w:szCs w:val="22"/>
          <w:lang w:val="en-US" w:eastAsia="en-GB"/>
        </w:rPr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fldChar w:fldCharType="separate"/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10"/>
      <w:r w:rsidR="00F0645C" w:rsidRPr="00640588">
        <w:rPr>
          <w:rFonts w:ascii="Calibri" w:hAnsi="Calibri"/>
          <w:sz w:val="22"/>
          <w:szCs w:val="22"/>
          <w:vertAlign w:val="superscript"/>
          <w:lang w:val="en-US" w:eastAsia="en-GB"/>
        </w:rPr>
        <w:endnoteReference w:id="3"/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 xml:space="preserve">. </w:t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t>Cop</w:t>
      </w:r>
      <w:r w:rsidR="0085323A" w:rsidRPr="00640588">
        <w:rPr>
          <w:rFonts w:ascii="Calibri" w:hAnsi="Calibri"/>
          <w:sz w:val="22"/>
          <w:szCs w:val="22"/>
          <w:lang w:val="en-US" w:eastAsia="en-GB"/>
        </w:rPr>
        <w:t>y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of the police report and bill of indictment are attached. </w:t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t xml:space="preserve">In making this recommendation to the Public Service Commission, I confirm that I have kept the </w:t>
      </w:r>
      <w:r w:rsidR="00607EA4" w:rsidRPr="00640588">
        <w:rPr>
          <w:rFonts w:ascii="Calibri" w:hAnsi="Calibri"/>
          <w:sz w:val="22"/>
          <w:szCs w:val="22"/>
          <w:lang w:val="en-US" w:eastAsia="en-GB"/>
        </w:rPr>
        <w:t>criteria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below in mind, and I have </w:t>
      </w:r>
      <w:r w:rsidR="00607EA4" w:rsidRPr="00640588">
        <w:rPr>
          <w:rFonts w:ascii="Calibri" w:hAnsi="Calibri"/>
          <w:sz w:val="22"/>
          <w:szCs w:val="22"/>
          <w:lang w:val="en-US" w:eastAsia="en-GB"/>
        </w:rPr>
        <w:t>considered these criteria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against the </w:t>
      </w:r>
      <w:r w:rsidR="00607EA4" w:rsidRPr="00640588">
        <w:rPr>
          <w:rFonts w:ascii="Calibri" w:hAnsi="Calibri"/>
          <w:sz w:val="22"/>
          <w:szCs w:val="22"/>
          <w:lang w:val="en-US" w:eastAsia="en-GB"/>
        </w:rPr>
        <w:t xml:space="preserve">potential </w:t>
      </w:r>
      <w:r w:rsidRPr="00640588">
        <w:rPr>
          <w:rFonts w:ascii="Calibri" w:hAnsi="Calibri"/>
          <w:sz w:val="22"/>
          <w:szCs w:val="22"/>
          <w:lang w:val="en-US" w:eastAsia="en-GB"/>
        </w:rPr>
        <w:t>hardship th</w:t>
      </w:r>
      <w:r w:rsidR="00607EA4" w:rsidRPr="00640588">
        <w:rPr>
          <w:rFonts w:ascii="Calibri" w:hAnsi="Calibri"/>
          <w:sz w:val="22"/>
          <w:szCs w:val="22"/>
          <w:lang w:val="en-US" w:eastAsia="en-GB"/>
        </w:rPr>
        <w:t>at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</w:t>
      </w:r>
      <w:r w:rsidR="000B3036" w:rsidRPr="00640588">
        <w:rPr>
          <w:rFonts w:ascii="Calibri" w:hAnsi="Calibri"/>
          <w:sz w:val="22"/>
          <w:szCs w:val="22"/>
          <w:lang w:val="en-US" w:eastAsia="en-GB"/>
        </w:rPr>
        <w:t xml:space="preserve">the 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officer concerned </w:t>
      </w:r>
      <w:r w:rsidR="00607EA4" w:rsidRPr="00640588">
        <w:rPr>
          <w:rFonts w:ascii="Calibri" w:hAnsi="Calibri"/>
          <w:sz w:val="22"/>
          <w:szCs w:val="22"/>
          <w:lang w:val="en-US" w:eastAsia="en-GB"/>
        </w:rPr>
        <w:t xml:space="preserve">would undergo whilst on </w:t>
      </w:r>
      <w:r w:rsidR="005D0C89" w:rsidRPr="00640588">
        <w:rPr>
          <w:rFonts w:ascii="Calibri" w:hAnsi="Calibri"/>
          <w:sz w:val="22"/>
          <w:szCs w:val="22"/>
          <w:lang w:val="en-US" w:eastAsia="en-GB"/>
        </w:rPr>
        <w:t>precautionary suspension</w:t>
      </w:r>
      <w:r w:rsidR="00607EA4" w:rsidRPr="00640588">
        <w:rPr>
          <w:rFonts w:ascii="Calibri" w:hAnsi="Calibri"/>
          <w:sz w:val="22"/>
          <w:szCs w:val="22"/>
          <w:lang w:val="en-US" w:eastAsia="en-GB"/>
        </w:rPr>
        <w:t xml:space="preserve">, as well as 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the burden </w:t>
      </w:r>
      <w:r w:rsidR="00EC5539" w:rsidRPr="00640588">
        <w:rPr>
          <w:rFonts w:ascii="Calibri" w:hAnsi="Calibri"/>
          <w:sz w:val="22"/>
          <w:szCs w:val="22"/>
          <w:lang w:val="en-US" w:eastAsia="en-GB"/>
        </w:rPr>
        <w:t xml:space="preserve">that </w:t>
      </w:r>
      <w:r w:rsidR="005D0C89" w:rsidRPr="00640588">
        <w:rPr>
          <w:rFonts w:ascii="Calibri" w:hAnsi="Calibri"/>
          <w:sz w:val="22"/>
          <w:szCs w:val="22"/>
          <w:lang w:val="en-US" w:eastAsia="en-GB"/>
        </w:rPr>
        <w:t>precautionary suspension</w:t>
      </w:r>
      <w:r w:rsidR="00EC5539" w:rsidRPr="00640588">
        <w:rPr>
          <w:rFonts w:ascii="Calibri" w:hAnsi="Calibri"/>
          <w:sz w:val="22"/>
          <w:szCs w:val="22"/>
          <w:lang w:val="en-US" w:eastAsia="en-GB"/>
        </w:rPr>
        <w:t xml:space="preserve"> would have upon public funds and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the Public Service </w:t>
      </w:r>
      <w:r w:rsidR="0010729A" w:rsidRPr="00640588">
        <w:rPr>
          <w:rFonts w:ascii="Calibri" w:hAnsi="Calibri"/>
          <w:sz w:val="22"/>
          <w:szCs w:val="22"/>
          <w:lang w:val="en-US" w:eastAsia="en-GB"/>
        </w:rPr>
        <w:t xml:space="preserve">in </w:t>
      </w:r>
      <w:r w:rsidR="006B3686" w:rsidRPr="00640588">
        <w:rPr>
          <w:rFonts w:ascii="Calibri" w:hAnsi="Calibri"/>
          <w:sz w:val="22"/>
          <w:szCs w:val="22"/>
          <w:lang w:val="en-US" w:eastAsia="en-GB"/>
        </w:rPr>
        <w:t>general.</w:t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t>The criteria that apply to the case under consideration are marked below:</w:t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bookmarkStart w:id="11" w:name="Check1"/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640588">
        <w:rPr>
          <w:rFonts w:ascii="Calibri" w:hAnsi="Calibri"/>
          <w:sz w:val="22"/>
          <w:szCs w:val="22"/>
          <w:lang w:val="en-US" w:eastAsia="en-GB"/>
        </w:rPr>
        <w:instrText xml:space="preserve"> FORMCHECKBOX </w:instrText>
      </w:r>
      <w:r w:rsidRPr="00640588">
        <w:rPr>
          <w:rFonts w:ascii="Calibri" w:hAnsi="Calibri"/>
          <w:sz w:val="22"/>
          <w:szCs w:val="22"/>
          <w:lang w:val="en-US" w:eastAsia="en-GB"/>
        </w:rPr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11"/>
      <w:r w:rsidRPr="00640588">
        <w:rPr>
          <w:rFonts w:ascii="Calibri" w:hAnsi="Calibri"/>
          <w:sz w:val="22"/>
          <w:szCs w:val="22"/>
          <w:lang w:val="en-US" w:eastAsia="en-GB"/>
        </w:rPr>
        <w:tab/>
        <w:t xml:space="preserve">the gravity of the criminal charges </w:t>
      </w:r>
      <w:r w:rsidR="006B3686" w:rsidRPr="00640588">
        <w:rPr>
          <w:rFonts w:ascii="Calibri" w:hAnsi="Calibri"/>
          <w:sz w:val="22"/>
          <w:szCs w:val="22"/>
          <w:lang w:val="en-US" w:eastAsia="en-GB"/>
        </w:rPr>
        <w:t xml:space="preserve">brought 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against the officer; </w:t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bookmarkStart w:id="12" w:name="Check2"/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40588">
        <w:rPr>
          <w:rFonts w:ascii="Calibri" w:hAnsi="Calibri"/>
          <w:sz w:val="22"/>
          <w:szCs w:val="22"/>
          <w:lang w:val="en-US" w:eastAsia="en-GB"/>
        </w:rPr>
        <w:instrText xml:space="preserve"> FORMCHECKBOX </w:instrText>
      </w:r>
      <w:r w:rsidRPr="00640588">
        <w:rPr>
          <w:rFonts w:ascii="Calibri" w:hAnsi="Calibri"/>
          <w:sz w:val="22"/>
          <w:szCs w:val="22"/>
          <w:lang w:val="en-US" w:eastAsia="en-GB"/>
        </w:rPr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12"/>
      <w:r w:rsidRPr="00640588">
        <w:rPr>
          <w:rFonts w:ascii="Calibri" w:hAnsi="Calibri"/>
          <w:sz w:val="22"/>
          <w:szCs w:val="22"/>
          <w:lang w:val="en-US" w:eastAsia="en-GB"/>
        </w:rPr>
        <w:tab/>
        <w:t xml:space="preserve">the </w:t>
      </w:r>
      <w:r w:rsidR="006B3686" w:rsidRPr="00640588">
        <w:rPr>
          <w:rFonts w:ascii="Calibri" w:hAnsi="Calibri"/>
          <w:sz w:val="22"/>
          <w:szCs w:val="22"/>
          <w:lang w:val="en-US" w:eastAsia="en-GB"/>
        </w:rPr>
        <w:t>correlation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between the criminal charges and the officer’s duties;</w:t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bookmarkStart w:id="13" w:name="Check3"/>
    <w:p w:rsidR="00F0645C" w:rsidRPr="00640588" w:rsidRDefault="00F0645C" w:rsidP="00F47490">
      <w:pPr>
        <w:ind w:left="700" w:hanging="700"/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r w:rsidRPr="00640588">
        <w:rPr>
          <w:rFonts w:ascii="Calibri" w:hAnsi="Calibri"/>
          <w:sz w:val="22"/>
          <w:szCs w:val="22"/>
          <w:lang w:val="en-US" w:eastAsia="en-GB"/>
        </w:rPr>
        <w:instrText xml:space="preserve"> FORMCHECKBOX </w:instrText>
      </w:r>
      <w:r w:rsidRPr="00640588">
        <w:rPr>
          <w:rFonts w:ascii="Calibri" w:hAnsi="Calibri"/>
          <w:sz w:val="22"/>
          <w:szCs w:val="22"/>
          <w:lang w:val="en-US" w:eastAsia="en-GB"/>
        </w:rPr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13"/>
      <w:r w:rsidRPr="00640588">
        <w:rPr>
          <w:rFonts w:ascii="Calibri" w:hAnsi="Calibri"/>
          <w:sz w:val="22"/>
          <w:szCs w:val="22"/>
          <w:lang w:val="en-US" w:eastAsia="en-GB"/>
        </w:rPr>
        <w:tab/>
        <w:t>the officer would be placed in a conflict of interest</w:t>
      </w:r>
      <w:r w:rsidR="0098386E" w:rsidRPr="00640588">
        <w:rPr>
          <w:rFonts w:ascii="Calibri" w:hAnsi="Calibri"/>
          <w:sz w:val="22"/>
          <w:szCs w:val="22"/>
          <w:lang w:val="en-US" w:eastAsia="en-GB"/>
        </w:rPr>
        <w:t xml:space="preserve"> as a result of the charges against him/her</w:t>
      </w:r>
      <w:r w:rsidR="00D6109D" w:rsidRPr="00640588">
        <w:rPr>
          <w:rFonts w:ascii="Calibri" w:hAnsi="Calibri"/>
          <w:sz w:val="22"/>
          <w:szCs w:val="22"/>
          <w:lang w:val="en-US" w:eastAsia="en-GB"/>
        </w:rPr>
        <w:t>,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if </w:t>
      </w:r>
      <w:r w:rsidR="006B3686" w:rsidRPr="00640588">
        <w:rPr>
          <w:rFonts w:ascii="Calibri" w:hAnsi="Calibri"/>
          <w:sz w:val="22"/>
          <w:szCs w:val="22"/>
          <w:lang w:val="en-US" w:eastAsia="en-GB"/>
        </w:rPr>
        <w:t>s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/he continues to </w:t>
      </w:r>
      <w:r w:rsidR="006B3686" w:rsidRPr="00640588">
        <w:rPr>
          <w:rFonts w:ascii="Calibri" w:hAnsi="Calibri"/>
          <w:sz w:val="22"/>
          <w:szCs w:val="22"/>
          <w:lang w:val="en-US" w:eastAsia="en-GB"/>
        </w:rPr>
        <w:t xml:space="preserve">perform 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his/her duties; </w:t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bookmarkStart w:id="14" w:name="Check4"/>
    <w:p w:rsidR="00F0645C" w:rsidRPr="00640588" w:rsidRDefault="00F0645C" w:rsidP="00F47490">
      <w:pPr>
        <w:ind w:left="700" w:hanging="700"/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640588">
        <w:rPr>
          <w:rFonts w:ascii="Calibri" w:hAnsi="Calibri"/>
          <w:sz w:val="22"/>
          <w:szCs w:val="22"/>
          <w:lang w:val="en-US" w:eastAsia="en-GB"/>
        </w:rPr>
        <w:instrText xml:space="preserve"> FORMCHECKBOX </w:instrText>
      </w:r>
      <w:r w:rsidRPr="00640588">
        <w:rPr>
          <w:rFonts w:ascii="Calibri" w:hAnsi="Calibri"/>
          <w:sz w:val="22"/>
          <w:szCs w:val="22"/>
          <w:lang w:val="en-US" w:eastAsia="en-GB"/>
        </w:rPr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14"/>
      <w:r w:rsidR="006B3686" w:rsidRPr="00640588">
        <w:rPr>
          <w:rFonts w:ascii="Calibri" w:hAnsi="Calibri"/>
          <w:sz w:val="22"/>
          <w:szCs w:val="22"/>
          <w:lang w:val="en-US" w:eastAsia="en-GB"/>
        </w:rPr>
        <w:tab/>
      </w:r>
      <w:r w:rsidR="00A16184" w:rsidRPr="00640588">
        <w:rPr>
          <w:rFonts w:ascii="Calibri" w:hAnsi="Calibri"/>
          <w:sz w:val="22"/>
          <w:szCs w:val="22"/>
          <w:lang w:val="en-US" w:eastAsia="en-GB"/>
        </w:rPr>
        <w:t xml:space="preserve">other members of staff or </w:t>
      </w:r>
      <w:r w:rsidRPr="00640588">
        <w:rPr>
          <w:rFonts w:ascii="Calibri" w:hAnsi="Calibri"/>
          <w:sz w:val="22"/>
          <w:szCs w:val="22"/>
          <w:lang w:val="en-US" w:eastAsia="en-GB"/>
        </w:rPr>
        <w:t>the general public</w:t>
      </w:r>
      <w:r w:rsidR="006B3686" w:rsidRPr="00640588">
        <w:rPr>
          <w:rFonts w:ascii="Calibri" w:hAnsi="Calibri"/>
          <w:sz w:val="22"/>
          <w:szCs w:val="22"/>
          <w:lang w:val="en-US" w:eastAsia="en-GB"/>
        </w:rPr>
        <w:t xml:space="preserve"> would be put </w:t>
      </w:r>
      <w:r w:rsidR="0098386E" w:rsidRPr="00640588">
        <w:rPr>
          <w:rFonts w:ascii="Calibri" w:hAnsi="Calibri"/>
          <w:sz w:val="22"/>
          <w:szCs w:val="22"/>
          <w:lang w:val="en-US" w:eastAsia="en-GB"/>
        </w:rPr>
        <w:t xml:space="preserve">at </w:t>
      </w:r>
      <w:r w:rsidR="006B3686" w:rsidRPr="00640588">
        <w:rPr>
          <w:rFonts w:ascii="Calibri" w:hAnsi="Calibri"/>
          <w:sz w:val="22"/>
          <w:szCs w:val="22"/>
          <w:lang w:val="en-US" w:eastAsia="en-GB"/>
        </w:rPr>
        <w:t>risk</w:t>
      </w:r>
      <w:r w:rsidR="000B3036" w:rsidRPr="00640588">
        <w:rPr>
          <w:rFonts w:ascii="Calibri" w:hAnsi="Calibri"/>
          <w:sz w:val="22"/>
          <w:szCs w:val="22"/>
          <w:lang w:val="en-US" w:eastAsia="en-GB"/>
        </w:rPr>
        <w:t>,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if the officer continues to </w:t>
      </w:r>
      <w:r w:rsidR="006B3686" w:rsidRPr="00640588">
        <w:rPr>
          <w:rFonts w:ascii="Calibri" w:hAnsi="Calibri"/>
          <w:sz w:val="22"/>
          <w:szCs w:val="22"/>
          <w:lang w:val="en-US" w:eastAsia="en-GB"/>
        </w:rPr>
        <w:t>perform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his/her duties;</w:t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bookmarkStart w:id="15" w:name="Check5"/>
    <w:p w:rsidR="00F0645C" w:rsidRPr="00640588" w:rsidRDefault="00F0645C" w:rsidP="00F47490">
      <w:pPr>
        <w:ind w:left="700" w:hanging="700"/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640588">
        <w:rPr>
          <w:rFonts w:ascii="Calibri" w:hAnsi="Calibri"/>
          <w:sz w:val="22"/>
          <w:szCs w:val="22"/>
          <w:lang w:val="en-US" w:eastAsia="en-GB"/>
        </w:rPr>
        <w:instrText xml:space="preserve"> FORMCHECKBOX </w:instrText>
      </w:r>
      <w:r w:rsidRPr="00640588">
        <w:rPr>
          <w:rFonts w:ascii="Calibri" w:hAnsi="Calibri"/>
          <w:sz w:val="22"/>
          <w:szCs w:val="22"/>
          <w:lang w:val="en-US" w:eastAsia="en-GB"/>
        </w:rPr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15"/>
      <w:r w:rsidRPr="00640588">
        <w:rPr>
          <w:rFonts w:ascii="Calibri" w:hAnsi="Calibri"/>
          <w:sz w:val="22"/>
          <w:szCs w:val="22"/>
          <w:lang w:val="en-US" w:eastAsia="en-GB"/>
        </w:rPr>
        <w:tab/>
      </w:r>
      <w:r w:rsidR="00917DAF" w:rsidRPr="00640588">
        <w:rPr>
          <w:rFonts w:ascii="Calibri" w:hAnsi="Calibri"/>
          <w:sz w:val="22"/>
          <w:szCs w:val="22"/>
          <w:lang w:val="en-US" w:eastAsia="en-GB"/>
        </w:rPr>
        <w:t xml:space="preserve">the </w:t>
      </w:r>
      <w:r w:rsidR="006B3686" w:rsidRPr="00640588">
        <w:rPr>
          <w:rFonts w:ascii="Calibri" w:hAnsi="Calibri"/>
          <w:sz w:val="22"/>
          <w:szCs w:val="22"/>
          <w:lang w:val="en-US" w:eastAsia="en-GB"/>
        </w:rPr>
        <w:t xml:space="preserve">officer would be in a position to tamper with any </w:t>
      </w:r>
      <w:r w:rsidRPr="00640588">
        <w:rPr>
          <w:rFonts w:ascii="Calibri" w:hAnsi="Calibri"/>
          <w:sz w:val="22"/>
          <w:szCs w:val="22"/>
          <w:lang w:val="en-US" w:eastAsia="en-GB"/>
        </w:rPr>
        <w:t>evidence in</w:t>
      </w:r>
      <w:r w:rsidR="004674B5" w:rsidRPr="00640588">
        <w:rPr>
          <w:rFonts w:ascii="Calibri" w:hAnsi="Calibri"/>
          <w:sz w:val="22"/>
          <w:szCs w:val="22"/>
          <w:lang w:val="en-US" w:eastAsia="en-GB"/>
        </w:rPr>
        <w:t xml:space="preserve"> the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Department’s possession </w:t>
      </w:r>
      <w:r w:rsidR="000B3036" w:rsidRPr="00640588">
        <w:rPr>
          <w:rFonts w:ascii="Calibri" w:hAnsi="Calibri"/>
          <w:sz w:val="22"/>
          <w:szCs w:val="22"/>
          <w:lang w:val="en-US" w:eastAsia="en-GB"/>
        </w:rPr>
        <w:t>and/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or any witnesses </w:t>
      </w:r>
      <w:r w:rsidR="00B462CF" w:rsidRPr="00640588">
        <w:rPr>
          <w:rFonts w:ascii="Calibri" w:hAnsi="Calibri"/>
          <w:sz w:val="22"/>
          <w:szCs w:val="22"/>
          <w:lang w:val="en-US" w:eastAsia="en-GB"/>
        </w:rPr>
        <w:t>in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the case </w:t>
      </w:r>
      <w:r w:rsidR="00B462CF" w:rsidRPr="00640588">
        <w:rPr>
          <w:rFonts w:ascii="Calibri" w:hAnsi="Calibri"/>
          <w:sz w:val="22"/>
          <w:szCs w:val="22"/>
          <w:lang w:val="en-US" w:eastAsia="en-GB"/>
        </w:rPr>
        <w:t>might be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</w:t>
      </w:r>
      <w:r w:rsidR="000B3036" w:rsidRPr="00640588">
        <w:rPr>
          <w:rFonts w:ascii="Calibri" w:hAnsi="Calibri"/>
          <w:sz w:val="22"/>
          <w:szCs w:val="22"/>
          <w:lang w:val="en-US" w:eastAsia="en-GB"/>
        </w:rPr>
        <w:t xml:space="preserve">subject </w:t>
      </w:r>
      <w:r w:rsidRPr="00640588">
        <w:rPr>
          <w:rFonts w:ascii="Calibri" w:hAnsi="Calibri"/>
          <w:sz w:val="22"/>
          <w:szCs w:val="22"/>
          <w:lang w:val="en-US" w:eastAsia="en-GB"/>
        </w:rPr>
        <w:t>to influence or intimidation</w:t>
      </w:r>
      <w:r w:rsidR="00D6109D" w:rsidRPr="00640588">
        <w:rPr>
          <w:rFonts w:ascii="Calibri" w:hAnsi="Calibri"/>
          <w:sz w:val="22"/>
          <w:szCs w:val="22"/>
          <w:lang w:val="en-US" w:eastAsia="en-GB"/>
        </w:rPr>
        <w:t>,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if the officer continues to </w:t>
      </w:r>
      <w:r w:rsidR="00D6109D" w:rsidRPr="00640588">
        <w:rPr>
          <w:rFonts w:ascii="Calibri" w:hAnsi="Calibri"/>
          <w:sz w:val="22"/>
          <w:szCs w:val="22"/>
          <w:lang w:val="en-US" w:eastAsia="en-GB"/>
        </w:rPr>
        <w:t>report for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his/her duties; </w:t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bookmarkStart w:id="16" w:name="Check6"/>
    <w:p w:rsidR="00F0645C" w:rsidRPr="00640588" w:rsidRDefault="00F0645C" w:rsidP="00F47490">
      <w:pPr>
        <w:ind w:left="700" w:hanging="700"/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640588">
        <w:rPr>
          <w:rFonts w:ascii="Calibri" w:hAnsi="Calibri"/>
          <w:sz w:val="22"/>
          <w:szCs w:val="22"/>
          <w:lang w:val="en-US" w:eastAsia="en-GB"/>
        </w:rPr>
        <w:instrText xml:space="preserve"> FORMCHECKBOX </w:instrText>
      </w:r>
      <w:r w:rsidRPr="00640588">
        <w:rPr>
          <w:rFonts w:ascii="Calibri" w:hAnsi="Calibri"/>
          <w:sz w:val="22"/>
          <w:szCs w:val="22"/>
          <w:lang w:val="en-US" w:eastAsia="en-GB"/>
        </w:rPr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16"/>
      <w:r w:rsidRPr="00640588">
        <w:rPr>
          <w:rFonts w:ascii="Calibri" w:hAnsi="Calibri"/>
          <w:sz w:val="22"/>
          <w:szCs w:val="22"/>
          <w:lang w:val="en-US" w:eastAsia="en-GB"/>
        </w:rPr>
        <w:tab/>
        <w:t xml:space="preserve">the necessity to uphold public confidence in the Department which is particularly sensitive to such public confidence; </w:t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bookmarkStart w:id="17" w:name="Check7"/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r w:rsidRPr="00640588">
        <w:rPr>
          <w:rFonts w:ascii="Calibri" w:hAnsi="Calibri"/>
          <w:sz w:val="22"/>
          <w:szCs w:val="22"/>
          <w:lang w:val="en-US" w:eastAsia="en-GB"/>
        </w:rPr>
        <w:instrText xml:space="preserve"> FORMCHECKBOX </w:instrText>
      </w:r>
      <w:r w:rsidRPr="00640588">
        <w:rPr>
          <w:rFonts w:ascii="Calibri" w:hAnsi="Calibri"/>
          <w:sz w:val="22"/>
          <w:szCs w:val="22"/>
          <w:lang w:val="en-US" w:eastAsia="en-GB"/>
        </w:rPr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17"/>
      <w:r w:rsidRPr="00640588">
        <w:rPr>
          <w:rFonts w:ascii="Calibri" w:hAnsi="Calibri"/>
          <w:sz w:val="22"/>
          <w:szCs w:val="22"/>
          <w:lang w:val="en-US" w:eastAsia="en-GB"/>
        </w:rPr>
        <w:tab/>
      </w:r>
      <w:bookmarkStart w:id="18" w:name="Text4"/>
      <w:r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40588">
        <w:rPr>
          <w:rFonts w:ascii="Calibri" w:hAnsi="Calibri"/>
          <w:sz w:val="22"/>
          <w:szCs w:val="22"/>
          <w:lang w:val="en-US" w:eastAsia="en-GB"/>
        </w:rPr>
        <w:instrText xml:space="preserve"> FORMTEXT </w:instrText>
      </w:r>
      <w:r w:rsidRPr="00640588">
        <w:rPr>
          <w:rFonts w:ascii="Calibri" w:hAnsi="Calibri"/>
          <w:sz w:val="22"/>
          <w:szCs w:val="22"/>
          <w:lang w:val="en-US" w:eastAsia="en-GB"/>
        </w:rPr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separate"/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18"/>
      <w:r w:rsidR="00BE67B6" w:rsidRPr="00640588">
        <w:rPr>
          <w:rFonts w:ascii="Calibri" w:hAnsi="Calibri"/>
          <w:sz w:val="22"/>
          <w:szCs w:val="22"/>
          <w:vertAlign w:val="superscript"/>
          <w:lang w:val="en-US" w:eastAsia="en-GB"/>
        </w:rPr>
        <w:endnoteReference w:id="4"/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EF3B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t>Although one or more of the above considerations apply, I propose</w:t>
      </w:r>
      <w:r w:rsidR="00D6109D" w:rsidRPr="00640588">
        <w:rPr>
          <w:rFonts w:ascii="Calibri" w:hAnsi="Calibri"/>
          <w:sz w:val="22"/>
          <w:szCs w:val="22"/>
          <w:lang w:val="en-US" w:eastAsia="en-GB"/>
        </w:rPr>
        <w:t xml:space="preserve"> that instead of </w:t>
      </w:r>
      <w:r w:rsidR="001B7872" w:rsidRPr="00640588">
        <w:rPr>
          <w:rFonts w:ascii="Calibri" w:hAnsi="Calibri"/>
          <w:sz w:val="22"/>
          <w:szCs w:val="22"/>
          <w:lang w:val="en-US" w:eastAsia="en-GB"/>
        </w:rPr>
        <w:t>resort</w:t>
      </w:r>
      <w:r w:rsidR="00BE67B6" w:rsidRPr="00640588">
        <w:rPr>
          <w:rFonts w:ascii="Calibri" w:hAnsi="Calibri"/>
          <w:sz w:val="22"/>
          <w:szCs w:val="22"/>
          <w:lang w:val="en-US" w:eastAsia="en-GB"/>
        </w:rPr>
        <w:t xml:space="preserve">ing to </w:t>
      </w:r>
      <w:r w:rsidR="005D0C89" w:rsidRPr="00640588">
        <w:rPr>
          <w:rFonts w:ascii="Calibri" w:hAnsi="Calibri"/>
          <w:sz w:val="22"/>
          <w:szCs w:val="22"/>
          <w:lang w:val="en-US" w:eastAsia="en-GB"/>
        </w:rPr>
        <w:t>precautionary suspension</w:t>
      </w:r>
      <w:r w:rsidR="00BE67B6" w:rsidRPr="00640588">
        <w:rPr>
          <w:rFonts w:ascii="Calibri" w:hAnsi="Calibri"/>
          <w:sz w:val="22"/>
          <w:szCs w:val="22"/>
          <w:lang w:val="en-US" w:eastAsia="en-GB"/>
        </w:rPr>
        <w:t>,</w:t>
      </w:r>
      <w:r w:rsidR="00D6109D" w:rsidRPr="00640588">
        <w:rPr>
          <w:rFonts w:ascii="Calibri" w:hAnsi="Calibri"/>
          <w:sz w:val="22"/>
          <w:szCs w:val="22"/>
          <w:lang w:val="en-US" w:eastAsia="en-GB"/>
        </w:rPr>
        <w:t xml:space="preserve"> </w:t>
      </w:r>
      <w:proofErr w:type="spellStart"/>
      <w:r w:rsidR="00D6109D" w:rsidRPr="00640588">
        <w:rPr>
          <w:rFonts w:ascii="Calibri" w:hAnsi="Calibri"/>
          <w:sz w:val="22"/>
          <w:szCs w:val="22"/>
          <w:lang w:val="en-US" w:eastAsia="en-GB"/>
        </w:rPr>
        <w:t>Mr</w:t>
      </w:r>
      <w:proofErr w:type="spellEnd"/>
      <w:r w:rsidR="00D6109D" w:rsidRPr="00640588">
        <w:rPr>
          <w:rFonts w:ascii="Calibri" w:hAnsi="Calibri"/>
          <w:sz w:val="22"/>
          <w:szCs w:val="22"/>
          <w:lang w:val="en-US" w:eastAsia="en-GB"/>
        </w:rPr>
        <w:t>/</w:t>
      </w:r>
      <w:proofErr w:type="spellStart"/>
      <w:r w:rsidR="00D6109D" w:rsidRPr="00640588">
        <w:rPr>
          <w:rFonts w:ascii="Calibri" w:hAnsi="Calibri"/>
          <w:sz w:val="22"/>
          <w:szCs w:val="22"/>
          <w:lang w:val="en-US" w:eastAsia="en-GB"/>
        </w:rPr>
        <w:t>Ms</w:t>
      </w:r>
      <w:proofErr w:type="spellEnd"/>
      <w:r w:rsidR="00D6109D" w:rsidRPr="00640588">
        <w:rPr>
          <w:rFonts w:ascii="Calibri" w:hAnsi="Calibri"/>
          <w:sz w:val="22"/>
          <w:szCs w:val="22"/>
          <w:lang w:val="en-US" w:eastAsia="en-GB"/>
        </w:rPr>
        <w:t xml:space="preserve"> </w:t>
      </w:r>
      <w:r w:rsidR="00D6109D"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="00D6109D" w:rsidRPr="00640588">
        <w:rPr>
          <w:rFonts w:ascii="Calibri" w:hAnsi="Calibri"/>
          <w:sz w:val="22"/>
          <w:szCs w:val="22"/>
          <w:lang w:val="en-US" w:eastAsia="en-GB"/>
        </w:rPr>
        <w:instrText xml:space="preserve"> FORMTEXT </w:instrText>
      </w:r>
      <w:r w:rsidR="00D6109D" w:rsidRPr="00640588">
        <w:rPr>
          <w:rFonts w:ascii="Calibri" w:hAnsi="Calibri"/>
          <w:sz w:val="22"/>
          <w:szCs w:val="22"/>
          <w:lang w:val="en-US" w:eastAsia="en-GB"/>
        </w:rPr>
      </w:r>
      <w:r w:rsidR="00D6109D" w:rsidRPr="00640588">
        <w:rPr>
          <w:rFonts w:ascii="Calibri" w:hAnsi="Calibri"/>
          <w:sz w:val="22"/>
          <w:szCs w:val="22"/>
          <w:lang w:val="en-US" w:eastAsia="en-GB"/>
        </w:rPr>
        <w:fldChar w:fldCharType="separate"/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D6109D"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19"/>
      <w:r w:rsidR="00D6109D" w:rsidRPr="00640588">
        <w:rPr>
          <w:rFonts w:ascii="Calibri" w:hAnsi="Calibri"/>
          <w:sz w:val="22"/>
          <w:szCs w:val="22"/>
          <w:vertAlign w:val="superscript"/>
          <w:lang w:val="en-US" w:eastAsia="en-GB"/>
        </w:rPr>
        <w:t>2</w:t>
      </w:r>
      <w:r w:rsidR="001B7872" w:rsidRPr="00640588">
        <w:rPr>
          <w:rFonts w:ascii="Calibri" w:hAnsi="Calibri"/>
          <w:sz w:val="22"/>
          <w:szCs w:val="22"/>
          <w:lang w:val="en-US" w:eastAsia="en-GB"/>
        </w:rPr>
        <w:t xml:space="preserve">  be</w:t>
      </w:r>
      <w:r w:rsidR="00D6109D" w:rsidRPr="00640588">
        <w:rPr>
          <w:rFonts w:ascii="Calibri" w:hAnsi="Calibri"/>
          <w:sz w:val="22"/>
          <w:szCs w:val="22"/>
          <w:lang w:val="en-US" w:eastAsia="en-GB"/>
        </w:rPr>
        <w:t xml:space="preserve"> assigned alternative duties that are commensurate to his/her grade and salary scale.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 </w:t>
      </w:r>
      <w:r w:rsidR="00BE67B6" w:rsidRPr="00640588">
        <w:rPr>
          <w:rFonts w:ascii="Calibri" w:hAnsi="Calibri"/>
          <w:sz w:val="22"/>
          <w:szCs w:val="22"/>
          <w:lang w:val="en-US" w:eastAsia="en-GB"/>
        </w:rPr>
        <w:t xml:space="preserve">I propose that </w:t>
      </w:r>
      <w:proofErr w:type="spellStart"/>
      <w:r w:rsidRPr="00640588">
        <w:rPr>
          <w:rFonts w:ascii="Calibri" w:hAnsi="Calibri"/>
          <w:sz w:val="22"/>
          <w:szCs w:val="22"/>
          <w:lang w:val="en-US" w:eastAsia="en-GB"/>
        </w:rPr>
        <w:t>Mr</w:t>
      </w:r>
      <w:proofErr w:type="spellEnd"/>
      <w:r w:rsidRPr="00640588">
        <w:rPr>
          <w:rFonts w:ascii="Calibri" w:hAnsi="Calibri"/>
          <w:sz w:val="22"/>
          <w:szCs w:val="22"/>
          <w:lang w:val="en-US" w:eastAsia="en-GB"/>
        </w:rPr>
        <w:t>/</w:t>
      </w:r>
      <w:proofErr w:type="spellStart"/>
      <w:r w:rsidRPr="00640588">
        <w:rPr>
          <w:rFonts w:ascii="Calibri" w:hAnsi="Calibri"/>
          <w:sz w:val="22"/>
          <w:szCs w:val="22"/>
          <w:lang w:val="en-US" w:eastAsia="en-GB"/>
        </w:rPr>
        <w:t>Ms</w:t>
      </w:r>
      <w:proofErr w:type="spellEnd"/>
      <w:r w:rsidRPr="00640588">
        <w:rPr>
          <w:rFonts w:ascii="Calibri" w:hAnsi="Calibri"/>
          <w:sz w:val="22"/>
          <w:szCs w:val="22"/>
          <w:lang w:val="en-US" w:eastAsia="en-GB"/>
        </w:rPr>
        <w:t xml:space="preserve"> </w:t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Pr="00640588">
        <w:rPr>
          <w:rFonts w:ascii="Calibri" w:hAnsi="Calibri"/>
          <w:sz w:val="22"/>
          <w:szCs w:val="22"/>
          <w:lang w:val="en-US" w:eastAsia="en-GB"/>
        </w:rPr>
        <w:instrText xml:space="preserve"> FORMTEXT </w:instrText>
      </w:r>
      <w:r w:rsidRPr="00640588">
        <w:rPr>
          <w:rFonts w:ascii="Calibri" w:hAnsi="Calibri"/>
          <w:sz w:val="22"/>
          <w:szCs w:val="22"/>
          <w:lang w:val="en-US" w:eastAsia="en-GB"/>
        </w:rPr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separate"/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Start w:id="21" w:name="Text5"/>
      <w:bookmarkEnd w:id="20"/>
      <w:r w:rsidRPr="00640588">
        <w:rPr>
          <w:rFonts w:ascii="Calibri" w:hAnsi="Calibri"/>
          <w:sz w:val="22"/>
          <w:szCs w:val="22"/>
          <w:vertAlign w:val="superscript"/>
          <w:lang w:val="en-US" w:eastAsia="en-GB"/>
        </w:rPr>
        <w:t>2</w:t>
      </w:r>
      <w:r w:rsidRPr="00640588">
        <w:rPr>
          <w:rFonts w:ascii="Calibri" w:hAnsi="Calibri"/>
          <w:sz w:val="22"/>
          <w:szCs w:val="22"/>
          <w:lang w:val="en-US" w:eastAsia="en-GB"/>
        </w:rPr>
        <w:t xml:space="preserve"> be assigned </w:t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40588">
        <w:rPr>
          <w:rFonts w:ascii="Calibri" w:hAnsi="Calibri"/>
          <w:sz w:val="22"/>
          <w:szCs w:val="22"/>
          <w:lang w:val="en-US" w:eastAsia="en-GB"/>
        </w:rPr>
        <w:instrText xml:space="preserve"> FORMTEXT </w:instrText>
      </w:r>
      <w:r w:rsidRPr="00640588">
        <w:rPr>
          <w:rFonts w:ascii="Calibri" w:hAnsi="Calibri"/>
          <w:sz w:val="22"/>
          <w:szCs w:val="22"/>
          <w:lang w:val="en-US" w:eastAsia="en-GB"/>
        </w:rPr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separate"/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21"/>
      <w:r w:rsidRPr="00640588">
        <w:rPr>
          <w:rFonts w:ascii="Calibri" w:hAnsi="Calibri"/>
          <w:sz w:val="22"/>
          <w:szCs w:val="22"/>
          <w:vertAlign w:val="superscript"/>
          <w:lang w:val="en-US" w:eastAsia="en-GB"/>
        </w:rPr>
        <w:endnoteReference w:id="5"/>
      </w:r>
      <w:r w:rsidRPr="00640588">
        <w:rPr>
          <w:rFonts w:ascii="Calibri" w:hAnsi="Calibri"/>
          <w:sz w:val="22"/>
          <w:szCs w:val="22"/>
          <w:vertAlign w:val="superscript"/>
          <w:lang w:val="en-US" w:eastAsia="en-GB"/>
        </w:rPr>
        <w:t xml:space="preserve"> </w:t>
      </w:r>
      <w:r w:rsidR="00CE75F6" w:rsidRPr="00640588">
        <w:rPr>
          <w:rFonts w:ascii="Calibri" w:hAnsi="Calibri"/>
          <w:sz w:val="22"/>
          <w:szCs w:val="22"/>
          <w:lang w:val="en-US" w:eastAsia="en-GB"/>
        </w:rPr>
        <w:t>duties.</w:t>
      </w:r>
    </w:p>
    <w:p w:rsidR="0065202C" w:rsidRPr="00640588" w:rsidRDefault="0065202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900D2A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lang w:val="en-US" w:eastAsia="en-GB"/>
        </w:rPr>
        <w:t xml:space="preserve">I </w:t>
      </w:r>
      <w:r w:rsidR="00900D2A" w:rsidRPr="00640588">
        <w:rPr>
          <w:rFonts w:ascii="Calibri" w:hAnsi="Calibri"/>
          <w:sz w:val="22"/>
          <w:szCs w:val="22"/>
          <w:lang w:val="en-US" w:eastAsia="en-GB"/>
        </w:rPr>
        <w:t xml:space="preserve">therefore recommend that </w:t>
      </w:r>
      <w:proofErr w:type="spellStart"/>
      <w:r w:rsidR="00900D2A" w:rsidRPr="00640588">
        <w:rPr>
          <w:rFonts w:ascii="Calibri" w:hAnsi="Calibri"/>
          <w:sz w:val="22"/>
          <w:szCs w:val="22"/>
          <w:lang w:val="en-US" w:eastAsia="en-GB"/>
        </w:rPr>
        <w:t>Mr</w:t>
      </w:r>
      <w:proofErr w:type="spellEnd"/>
      <w:r w:rsidR="00F0645C" w:rsidRPr="00640588">
        <w:rPr>
          <w:rFonts w:ascii="Calibri" w:hAnsi="Calibri"/>
          <w:sz w:val="22"/>
          <w:szCs w:val="22"/>
          <w:lang w:val="en-US" w:eastAsia="en-GB"/>
        </w:rPr>
        <w:t>/</w:t>
      </w:r>
      <w:proofErr w:type="spellStart"/>
      <w:r w:rsidR="00900D2A" w:rsidRPr="00640588">
        <w:rPr>
          <w:rFonts w:ascii="Calibri" w:hAnsi="Calibri"/>
          <w:sz w:val="22"/>
          <w:szCs w:val="22"/>
          <w:lang w:val="en-US" w:eastAsia="en-GB"/>
        </w:rPr>
        <w:t>Ms</w:t>
      </w:r>
      <w:proofErr w:type="spellEnd"/>
      <w:r w:rsidR="00900D2A" w:rsidRPr="00640588">
        <w:rPr>
          <w:rFonts w:ascii="Calibri" w:hAnsi="Calibri"/>
          <w:sz w:val="22"/>
          <w:szCs w:val="22"/>
          <w:lang w:val="en-US" w:eastAsia="en-GB"/>
        </w:rPr>
        <w:t xml:space="preserve"> </w:t>
      </w:r>
      <w:r w:rsidR="00900D2A"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2" w:name="Text10"/>
      <w:r w:rsidR="00900D2A" w:rsidRPr="00640588">
        <w:rPr>
          <w:rFonts w:ascii="Calibri" w:hAnsi="Calibri"/>
          <w:sz w:val="22"/>
          <w:szCs w:val="22"/>
          <w:lang w:val="en-US" w:eastAsia="en-GB"/>
        </w:rPr>
        <w:instrText xml:space="preserve"> FORMTEXT </w:instrText>
      </w:r>
      <w:r w:rsidR="00900D2A" w:rsidRPr="00640588">
        <w:rPr>
          <w:rFonts w:ascii="Calibri" w:hAnsi="Calibri"/>
          <w:sz w:val="22"/>
          <w:szCs w:val="22"/>
          <w:lang w:val="en-US" w:eastAsia="en-GB"/>
        </w:rPr>
      </w:r>
      <w:r w:rsidR="00900D2A" w:rsidRPr="00640588">
        <w:rPr>
          <w:rFonts w:ascii="Calibri" w:hAnsi="Calibri"/>
          <w:sz w:val="22"/>
          <w:szCs w:val="22"/>
          <w:lang w:val="en-US" w:eastAsia="en-GB"/>
        </w:rPr>
        <w:fldChar w:fldCharType="separate"/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00D2A"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22"/>
      <w:r w:rsidR="00F0645C" w:rsidRPr="00640588">
        <w:rPr>
          <w:rFonts w:ascii="Calibri" w:hAnsi="Calibri"/>
          <w:sz w:val="22"/>
          <w:szCs w:val="22"/>
          <w:vertAlign w:val="superscript"/>
          <w:lang w:val="en-US" w:eastAsia="en-GB"/>
        </w:rPr>
        <w:t>2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 xml:space="preserve"> </w:t>
      </w:r>
      <w:r w:rsidR="00900D2A" w:rsidRPr="00640588">
        <w:rPr>
          <w:rFonts w:ascii="Calibri" w:hAnsi="Calibri"/>
          <w:sz w:val="22"/>
          <w:szCs w:val="22"/>
          <w:lang w:val="en-US" w:eastAsia="en-GB"/>
        </w:rPr>
        <w:t xml:space="preserve">should be </w:t>
      </w:r>
      <w:r w:rsidR="005D0C89" w:rsidRPr="00640588">
        <w:rPr>
          <w:rFonts w:ascii="Calibri" w:hAnsi="Calibri"/>
          <w:sz w:val="22"/>
          <w:szCs w:val="22"/>
          <w:lang w:val="en-US" w:eastAsia="en-GB"/>
        </w:rPr>
        <w:t>precautionary suspended</w:t>
      </w:r>
      <w:r w:rsidR="00900D2A" w:rsidRPr="00640588">
        <w:rPr>
          <w:rFonts w:ascii="Calibri" w:hAnsi="Calibri"/>
          <w:sz w:val="22"/>
          <w:szCs w:val="22"/>
          <w:lang w:val="en-US" w:eastAsia="en-GB"/>
        </w:rPr>
        <w:t xml:space="preserve">/not </w:t>
      </w:r>
      <w:r w:rsidR="005D0C89" w:rsidRPr="00640588">
        <w:rPr>
          <w:rFonts w:ascii="Calibri" w:hAnsi="Calibri"/>
          <w:sz w:val="22"/>
          <w:szCs w:val="22"/>
          <w:lang w:val="en-US" w:eastAsia="en-GB"/>
        </w:rPr>
        <w:t>precautionary suspended</w:t>
      </w:r>
      <w:r w:rsidR="00D95705" w:rsidRPr="00640588">
        <w:rPr>
          <w:rFonts w:ascii="Calibri" w:hAnsi="Calibri"/>
          <w:sz w:val="22"/>
          <w:szCs w:val="22"/>
          <w:vertAlign w:val="superscript"/>
          <w:lang w:val="en-US" w:eastAsia="en-GB"/>
        </w:rPr>
        <w:endnoteReference w:id="6"/>
      </w:r>
      <w:r w:rsidR="00900D2A" w:rsidRPr="00640588">
        <w:rPr>
          <w:rFonts w:ascii="Calibri" w:hAnsi="Calibri"/>
          <w:sz w:val="22"/>
          <w:szCs w:val="22"/>
          <w:lang w:val="en-US" w:eastAsia="en-GB"/>
        </w:rPr>
        <w:t xml:space="preserve"> from the exercise of the powers and functions of his</w:t>
      </w:r>
      <w:r w:rsidR="00BE67B6" w:rsidRPr="00640588">
        <w:rPr>
          <w:rFonts w:ascii="Calibri" w:hAnsi="Calibri"/>
          <w:sz w:val="22"/>
          <w:szCs w:val="22"/>
          <w:lang w:val="en-US" w:eastAsia="en-GB"/>
        </w:rPr>
        <w:t>/her</w:t>
      </w:r>
      <w:r w:rsidR="00900D2A" w:rsidRPr="00640588">
        <w:rPr>
          <w:rFonts w:ascii="Calibri" w:hAnsi="Calibri"/>
          <w:sz w:val="22"/>
          <w:szCs w:val="22"/>
          <w:lang w:val="en-US" w:eastAsia="en-GB"/>
        </w:rPr>
        <w:t xml:space="preserve"> office.</w:t>
      </w:r>
    </w:p>
    <w:p w:rsidR="00900D2A" w:rsidRPr="00640588" w:rsidRDefault="00900D2A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645C" w:rsidRPr="00640588" w:rsidRDefault="001C1AA6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 w:rsidRPr="00640588">
        <w:rPr>
          <w:rFonts w:ascii="Calibri" w:hAnsi="Calibri"/>
          <w:sz w:val="22"/>
          <w:szCs w:val="22"/>
          <w:vertAlign w:val="superscript"/>
          <w:lang w:val="en-US" w:eastAsia="en-GB"/>
        </w:rPr>
        <w:endnoteReference w:id="7"/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>I</w:t>
      </w:r>
      <w:r w:rsidR="00BE67B6" w:rsidRPr="00640588">
        <w:rPr>
          <w:rFonts w:ascii="Calibri" w:hAnsi="Calibri"/>
          <w:sz w:val="22"/>
          <w:szCs w:val="22"/>
          <w:lang w:val="en-US" w:eastAsia="en-GB"/>
        </w:rPr>
        <w:t xml:space="preserve">n the meantime, I 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 xml:space="preserve">have </w:t>
      </w:r>
      <w:r w:rsidR="00AB474C" w:rsidRPr="00640588">
        <w:rPr>
          <w:rFonts w:ascii="Calibri" w:hAnsi="Calibri"/>
          <w:sz w:val="22"/>
          <w:szCs w:val="22"/>
          <w:lang w:val="en-US" w:eastAsia="en-GB"/>
        </w:rPr>
        <w:t xml:space="preserve">summarily 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 xml:space="preserve">suspended </w:t>
      </w:r>
      <w:bookmarkStart w:id="23" w:name="Text6"/>
      <w:proofErr w:type="spellStart"/>
      <w:r w:rsidR="00F0645C" w:rsidRPr="00640588">
        <w:rPr>
          <w:rFonts w:ascii="Calibri" w:hAnsi="Calibri"/>
          <w:sz w:val="22"/>
          <w:szCs w:val="22"/>
          <w:lang w:val="en-US" w:eastAsia="en-GB"/>
        </w:rPr>
        <w:t>Mr</w:t>
      </w:r>
      <w:proofErr w:type="spellEnd"/>
      <w:r w:rsidR="00F0645C" w:rsidRPr="00640588">
        <w:rPr>
          <w:rFonts w:ascii="Calibri" w:hAnsi="Calibri"/>
          <w:sz w:val="22"/>
          <w:szCs w:val="22"/>
          <w:lang w:val="en-US" w:eastAsia="en-GB"/>
        </w:rPr>
        <w:t>/</w:t>
      </w:r>
      <w:proofErr w:type="spellStart"/>
      <w:r w:rsidR="00F0645C" w:rsidRPr="00640588">
        <w:rPr>
          <w:rFonts w:ascii="Calibri" w:hAnsi="Calibri"/>
          <w:sz w:val="22"/>
          <w:szCs w:val="22"/>
          <w:lang w:val="en-US" w:eastAsia="en-GB"/>
        </w:rPr>
        <w:t>Ms</w:t>
      </w:r>
      <w:proofErr w:type="spellEnd"/>
      <w:r w:rsidR="00F0645C" w:rsidRPr="00640588">
        <w:rPr>
          <w:rFonts w:ascii="Calibri" w:hAnsi="Calibri"/>
          <w:sz w:val="22"/>
          <w:szCs w:val="22"/>
          <w:lang w:val="en-US" w:eastAsia="en-GB"/>
        </w:rPr>
        <w:t xml:space="preserve"> 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instrText xml:space="preserve"> FORMTEXT </w:instrText>
      </w:r>
      <w:r w:rsidR="00F0645C" w:rsidRPr="00640588">
        <w:rPr>
          <w:rFonts w:ascii="Calibri" w:hAnsi="Calibri"/>
          <w:sz w:val="22"/>
          <w:szCs w:val="22"/>
          <w:lang w:val="en-US" w:eastAsia="en-GB"/>
        </w:rPr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fldChar w:fldCharType="separate"/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977658" w:rsidRPr="00640588">
        <w:rPr>
          <w:rFonts w:ascii="Calibri" w:hAnsi="Calibri"/>
          <w:sz w:val="22"/>
          <w:szCs w:val="22"/>
          <w:lang w:val="en-US" w:eastAsia="en-GB"/>
        </w:rPr>
        <w:t> 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fldChar w:fldCharType="end"/>
      </w:r>
      <w:bookmarkEnd w:id="23"/>
      <w:r w:rsidR="00BE67B6" w:rsidRPr="00640588">
        <w:rPr>
          <w:rFonts w:ascii="Calibri" w:hAnsi="Calibri"/>
          <w:sz w:val="22"/>
          <w:szCs w:val="22"/>
          <w:vertAlign w:val="superscript"/>
          <w:lang w:val="en-US" w:eastAsia="en-GB"/>
        </w:rPr>
        <w:t>2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 xml:space="preserve"> from his/her dut</w:t>
      </w:r>
      <w:r w:rsidR="002F704B">
        <w:rPr>
          <w:rFonts w:ascii="Calibri" w:hAnsi="Calibri"/>
          <w:sz w:val="22"/>
          <w:szCs w:val="22"/>
          <w:lang w:val="en-US" w:eastAsia="en-GB"/>
        </w:rPr>
        <w:t xml:space="preserve">ies in terms of Regulation 13 </w:t>
      </w:r>
      <w:r w:rsidR="00AB474C" w:rsidRPr="00640588">
        <w:rPr>
          <w:rFonts w:ascii="Calibri" w:hAnsi="Calibri"/>
          <w:sz w:val="22"/>
          <w:szCs w:val="22"/>
          <w:lang w:val="en-US" w:eastAsia="en-GB"/>
        </w:rPr>
        <w:t>(</w:t>
      </w:r>
      <w:r w:rsidR="002F704B">
        <w:rPr>
          <w:rFonts w:ascii="Calibri" w:hAnsi="Calibri"/>
          <w:sz w:val="22"/>
          <w:szCs w:val="22"/>
          <w:lang w:val="en-US" w:eastAsia="en-GB"/>
        </w:rPr>
        <w:t>4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>) of the Disciplinary Regulations</w:t>
      </w:r>
      <w:r w:rsidR="00D6109D" w:rsidRPr="00640588">
        <w:rPr>
          <w:rFonts w:ascii="Calibri" w:hAnsi="Calibri"/>
          <w:sz w:val="22"/>
          <w:szCs w:val="22"/>
          <w:lang w:val="en-US" w:eastAsia="en-GB"/>
        </w:rPr>
        <w:t>,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 xml:space="preserve"> pending the approval of his</w:t>
      </w:r>
      <w:r w:rsidR="00BE67B6" w:rsidRPr="00640588">
        <w:rPr>
          <w:rFonts w:ascii="Calibri" w:hAnsi="Calibri"/>
          <w:sz w:val="22"/>
          <w:szCs w:val="22"/>
          <w:lang w:val="en-US" w:eastAsia="en-GB"/>
        </w:rPr>
        <w:t>/her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 xml:space="preserve"> </w:t>
      </w:r>
      <w:r w:rsidR="005D0C89" w:rsidRPr="00640588">
        <w:rPr>
          <w:rFonts w:ascii="Calibri" w:hAnsi="Calibri"/>
          <w:sz w:val="22"/>
          <w:szCs w:val="22"/>
          <w:lang w:val="en-US" w:eastAsia="en-GB"/>
        </w:rPr>
        <w:t>precautionary suspension</w:t>
      </w:r>
      <w:r w:rsidR="00D6109D" w:rsidRPr="00640588">
        <w:rPr>
          <w:rFonts w:ascii="Calibri" w:hAnsi="Calibri"/>
          <w:sz w:val="22"/>
          <w:szCs w:val="22"/>
          <w:lang w:val="en-US" w:eastAsia="en-GB"/>
        </w:rPr>
        <w:t xml:space="preserve"> by the PSC</w:t>
      </w:r>
      <w:r w:rsidR="00F0645C" w:rsidRPr="00640588">
        <w:rPr>
          <w:rFonts w:ascii="Calibri" w:hAnsi="Calibri"/>
          <w:sz w:val="22"/>
          <w:szCs w:val="22"/>
          <w:lang w:val="en-US" w:eastAsia="en-GB"/>
        </w:rPr>
        <w:t>.</w:t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645C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772BD1" w:rsidRDefault="00772BD1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772BD1" w:rsidRDefault="00772BD1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772BD1" w:rsidRPr="00640588" w:rsidRDefault="00772BD1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A9273E" w:rsidRPr="00640588" w:rsidRDefault="00A9273E" w:rsidP="00A9273E">
      <w:pPr>
        <w:jc w:val="both"/>
        <w:rPr>
          <w:rFonts w:ascii="Calibri" w:hAnsi="Calibri"/>
          <w:sz w:val="22"/>
          <w:szCs w:val="22"/>
          <w:u w:val="single"/>
        </w:rPr>
      </w:pPr>
      <w:r w:rsidRPr="00640588">
        <w:rPr>
          <w:rFonts w:ascii="Calibri" w:hAnsi="Calibri"/>
          <w:sz w:val="22"/>
          <w:szCs w:val="22"/>
          <w:u w:val="single"/>
        </w:rPr>
        <w:tab/>
      </w:r>
      <w:r w:rsidRPr="00640588">
        <w:rPr>
          <w:rFonts w:ascii="Calibri" w:hAnsi="Calibri"/>
          <w:sz w:val="22"/>
          <w:szCs w:val="22"/>
          <w:u w:val="single"/>
        </w:rPr>
        <w:tab/>
      </w:r>
      <w:r w:rsidRPr="00640588">
        <w:rPr>
          <w:rFonts w:ascii="Calibri" w:hAnsi="Calibri"/>
          <w:sz w:val="22"/>
          <w:szCs w:val="22"/>
          <w:u w:val="single"/>
        </w:rPr>
        <w:tab/>
      </w:r>
      <w:r w:rsidRPr="00640588">
        <w:rPr>
          <w:rFonts w:ascii="Calibri" w:hAnsi="Calibri"/>
          <w:sz w:val="22"/>
          <w:szCs w:val="22"/>
          <w:u w:val="single"/>
        </w:rPr>
        <w:tab/>
      </w:r>
      <w:r w:rsidRPr="00640588">
        <w:rPr>
          <w:rStyle w:val="EndnoteReference"/>
          <w:rFonts w:ascii="Calibri" w:hAnsi="Calibri"/>
          <w:sz w:val="22"/>
          <w:szCs w:val="22"/>
          <w:u w:val="single"/>
        </w:rPr>
        <w:endnoteReference w:id="8"/>
      </w:r>
    </w:p>
    <w:bookmarkStart w:id="24" w:name="Text8"/>
    <w:p w:rsidR="00A9273E" w:rsidRPr="00640588" w:rsidRDefault="00A9273E" w:rsidP="00A9273E">
      <w:pPr>
        <w:jc w:val="both"/>
        <w:rPr>
          <w:rFonts w:ascii="Calibri" w:hAnsi="Calibri"/>
          <w:sz w:val="22"/>
          <w:szCs w:val="22"/>
        </w:rPr>
      </w:pPr>
      <w:r w:rsidRPr="00640588">
        <w:rPr>
          <w:rFonts w:ascii="Calibri" w:hAnsi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40588">
        <w:rPr>
          <w:rFonts w:ascii="Calibri" w:hAnsi="Calibri"/>
          <w:sz w:val="22"/>
          <w:szCs w:val="22"/>
        </w:rPr>
        <w:instrText xml:space="preserve"> FORMTEXT </w:instrText>
      </w:r>
      <w:r w:rsidRPr="00640588">
        <w:rPr>
          <w:rFonts w:ascii="Calibri" w:hAnsi="Calibri"/>
          <w:sz w:val="22"/>
          <w:szCs w:val="22"/>
        </w:rPr>
      </w:r>
      <w:r w:rsidRPr="00640588">
        <w:rPr>
          <w:rFonts w:ascii="Calibri" w:hAnsi="Calibri"/>
          <w:sz w:val="22"/>
          <w:szCs w:val="22"/>
        </w:rPr>
        <w:fldChar w:fldCharType="separate"/>
      </w:r>
      <w:r w:rsidRPr="00640588">
        <w:rPr>
          <w:rFonts w:ascii="Calibri" w:hAnsi="Calibri"/>
          <w:noProof/>
          <w:sz w:val="22"/>
          <w:szCs w:val="22"/>
        </w:rPr>
        <w:t> </w:t>
      </w:r>
      <w:r w:rsidRPr="00640588">
        <w:rPr>
          <w:rFonts w:ascii="Calibri" w:hAnsi="Calibri"/>
          <w:noProof/>
          <w:sz w:val="22"/>
          <w:szCs w:val="22"/>
        </w:rPr>
        <w:t> </w:t>
      </w:r>
      <w:r w:rsidRPr="00640588">
        <w:rPr>
          <w:rFonts w:ascii="Calibri" w:hAnsi="Calibri"/>
          <w:noProof/>
          <w:sz w:val="22"/>
          <w:szCs w:val="22"/>
        </w:rPr>
        <w:t> </w:t>
      </w:r>
      <w:r w:rsidRPr="00640588">
        <w:rPr>
          <w:rFonts w:ascii="Calibri" w:hAnsi="Calibri"/>
          <w:noProof/>
          <w:sz w:val="22"/>
          <w:szCs w:val="22"/>
        </w:rPr>
        <w:t> </w:t>
      </w:r>
      <w:r w:rsidRPr="00640588">
        <w:rPr>
          <w:rFonts w:ascii="Calibri" w:hAnsi="Calibri"/>
          <w:noProof/>
          <w:sz w:val="22"/>
          <w:szCs w:val="22"/>
        </w:rPr>
        <w:t> </w:t>
      </w:r>
      <w:r w:rsidRPr="00640588">
        <w:rPr>
          <w:rFonts w:ascii="Calibri" w:hAnsi="Calibri"/>
          <w:sz w:val="22"/>
          <w:szCs w:val="22"/>
        </w:rPr>
        <w:fldChar w:fldCharType="end"/>
      </w:r>
      <w:bookmarkEnd w:id="24"/>
      <w:r w:rsidRPr="00640588">
        <w:rPr>
          <w:rFonts w:ascii="Calibri" w:hAnsi="Calibri"/>
          <w:sz w:val="22"/>
          <w:szCs w:val="22"/>
        </w:rPr>
        <w:t xml:space="preserve"> </w:t>
      </w:r>
      <w:r w:rsidRPr="00640588">
        <w:rPr>
          <w:rFonts w:ascii="Calibri" w:hAnsi="Calibri"/>
          <w:sz w:val="22"/>
          <w:szCs w:val="22"/>
        </w:rPr>
        <w:tab/>
      </w:r>
      <w:r w:rsidRPr="00640588">
        <w:rPr>
          <w:rFonts w:ascii="Calibri" w:hAnsi="Calibri"/>
          <w:sz w:val="22"/>
          <w:szCs w:val="22"/>
        </w:rPr>
        <w:tab/>
      </w:r>
      <w:r w:rsidRPr="00640588">
        <w:rPr>
          <w:rFonts w:ascii="Calibri" w:hAnsi="Calibri"/>
          <w:sz w:val="22"/>
          <w:szCs w:val="22"/>
        </w:rPr>
        <w:tab/>
      </w:r>
      <w:r w:rsidRPr="00640588">
        <w:rPr>
          <w:rFonts w:ascii="Calibri" w:hAnsi="Calibri"/>
          <w:sz w:val="22"/>
          <w:szCs w:val="22"/>
        </w:rPr>
        <w:tab/>
      </w:r>
      <w:r w:rsidRPr="00640588">
        <w:rPr>
          <w:rStyle w:val="EndnoteReference"/>
          <w:rFonts w:ascii="Calibri" w:hAnsi="Calibri"/>
          <w:sz w:val="22"/>
          <w:szCs w:val="22"/>
        </w:rPr>
        <w:endnoteReference w:id="9"/>
      </w: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645C" w:rsidRPr="00640588" w:rsidRDefault="00F0645C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F16E2B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r>
        <w:rPr>
          <w:rFonts w:ascii="Calibri" w:hAnsi="Calibri"/>
          <w:sz w:val="22"/>
          <w:szCs w:val="22"/>
          <w:lang w:val="en-US" w:eastAsia="en-GB"/>
        </w:rPr>
        <w:t xml:space="preserve">CC: </w:t>
      </w:r>
      <w:r w:rsidRPr="00640588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0588">
        <w:rPr>
          <w:rFonts w:ascii="Calibri" w:hAnsi="Calibri"/>
          <w:sz w:val="22"/>
          <w:szCs w:val="22"/>
        </w:rPr>
        <w:instrText xml:space="preserve"> FORMTEXT </w:instrText>
      </w:r>
      <w:r w:rsidRPr="00640588">
        <w:rPr>
          <w:rFonts w:ascii="Calibri" w:hAnsi="Calibri"/>
          <w:sz w:val="22"/>
          <w:szCs w:val="22"/>
        </w:rPr>
      </w:r>
      <w:r w:rsidRPr="00640588">
        <w:rPr>
          <w:rFonts w:ascii="Calibri" w:hAnsi="Calibri"/>
          <w:sz w:val="22"/>
          <w:szCs w:val="22"/>
        </w:rPr>
        <w:fldChar w:fldCharType="separate"/>
      </w:r>
      <w:r w:rsidRPr="00640588">
        <w:rPr>
          <w:rFonts w:ascii="Calibri" w:hAnsi="Calibri"/>
          <w:noProof/>
          <w:sz w:val="22"/>
          <w:szCs w:val="22"/>
        </w:rPr>
        <w:t> </w:t>
      </w:r>
      <w:r w:rsidRPr="00640588">
        <w:rPr>
          <w:rFonts w:ascii="Calibri" w:hAnsi="Calibri"/>
          <w:noProof/>
          <w:sz w:val="22"/>
          <w:szCs w:val="22"/>
        </w:rPr>
        <w:t> </w:t>
      </w:r>
      <w:r w:rsidRPr="00640588">
        <w:rPr>
          <w:rFonts w:ascii="Calibri" w:hAnsi="Calibri"/>
          <w:noProof/>
          <w:sz w:val="22"/>
          <w:szCs w:val="22"/>
        </w:rPr>
        <w:t> </w:t>
      </w:r>
      <w:r w:rsidRPr="00640588">
        <w:rPr>
          <w:rFonts w:ascii="Calibri" w:hAnsi="Calibri"/>
          <w:noProof/>
          <w:sz w:val="22"/>
          <w:szCs w:val="22"/>
        </w:rPr>
        <w:t> </w:t>
      </w:r>
      <w:r w:rsidRPr="00640588">
        <w:rPr>
          <w:rFonts w:ascii="Calibri" w:hAnsi="Calibri"/>
          <w:noProof/>
          <w:sz w:val="22"/>
          <w:szCs w:val="22"/>
        </w:rPr>
        <w:t> </w:t>
      </w:r>
      <w:r w:rsidRPr="00640588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  <w:vertAlign w:val="superscript"/>
        </w:rPr>
        <w:t>10</w:t>
      </w:r>
      <w:r w:rsidRPr="00640588">
        <w:rPr>
          <w:rFonts w:ascii="Calibri" w:hAnsi="Calibri"/>
          <w:sz w:val="22"/>
          <w:szCs w:val="22"/>
        </w:rPr>
        <w:t xml:space="preserve"> </w:t>
      </w:r>
      <w:r w:rsidRPr="00640588">
        <w:rPr>
          <w:rFonts w:ascii="Calibri" w:hAnsi="Calibri"/>
          <w:sz w:val="22"/>
          <w:szCs w:val="22"/>
        </w:rPr>
        <w:tab/>
      </w: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F96F75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  <w:proofErr w:type="spellStart"/>
      <w:r w:rsidRPr="00640588">
        <w:rPr>
          <w:rFonts w:ascii="Calibri" w:hAnsi="Calibri"/>
          <w:sz w:val="22"/>
          <w:szCs w:val="22"/>
          <w:lang w:val="en-US" w:eastAsia="en-GB"/>
        </w:rPr>
        <w:t>encl</w:t>
      </w:r>
      <w:r w:rsidR="00B6006C" w:rsidRPr="00640588">
        <w:rPr>
          <w:rFonts w:ascii="Calibri" w:hAnsi="Calibri"/>
          <w:sz w:val="22"/>
          <w:szCs w:val="22"/>
          <w:lang w:val="en-US" w:eastAsia="en-GB"/>
        </w:rPr>
        <w:t>s</w:t>
      </w:r>
      <w:proofErr w:type="spellEnd"/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46FD" w:rsidRPr="00640588" w:rsidRDefault="00F046F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46FD" w:rsidRPr="00640588" w:rsidRDefault="00F046F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46FD" w:rsidRPr="00640588" w:rsidRDefault="00F046F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46FD" w:rsidRPr="00640588" w:rsidRDefault="00F046F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F046FD" w:rsidRPr="00640588" w:rsidRDefault="00F046F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046DEA" w:rsidRPr="00640588" w:rsidRDefault="00046DEA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046DEA" w:rsidRPr="00640588" w:rsidRDefault="00046DEA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046DEA" w:rsidRPr="00640588" w:rsidRDefault="00046DEA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046DEA" w:rsidRPr="00640588" w:rsidRDefault="00046DEA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046DEA" w:rsidRPr="00640588" w:rsidRDefault="00046DEA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p w:rsidR="00D6109D" w:rsidRPr="00640588" w:rsidRDefault="00D6109D" w:rsidP="008C26A3">
      <w:pPr>
        <w:jc w:val="both"/>
        <w:rPr>
          <w:rFonts w:ascii="Calibri" w:hAnsi="Calibri"/>
          <w:sz w:val="22"/>
          <w:szCs w:val="22"/>
          <w:lang w:val="en-US" w:eastAsia="en-GB"/>
        </w:rPr>
      </w:pPr>
    </w:p>
    <w:sectPr w:rsidR="00D6109D" w:rsidRPr="00640588" w:rsidSect="00D6109D">
      <w:headerReference w:type="even" r:id="rId12"/>
      <w:footnotePr>
        <w:numRestart w:val="eachPage"/>
      </w:footnotePr>
      <w:endnotePr>
        <w:numFmt w:val="decimal"/>
      </w:endnotePr>
      <w:pgSz w:w="11909" w:h="16834" w:code="9"/>
      <w:pgMar w:top="1440" w:right="1800" w:bottom="1440" w:left="1800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D0" w:rsidRDefault="00BF5ED0">
      <w:r>
        <w:separator/>
      </w:r>
    </w:p>
  </w:endnote>
  <w:endnote w:type="continuationSeparator" w:id="0">
    <w:p w:rsidR="00BF5ED0" w:rsidRDefault="00BF5ED0">
      <w:r>
        <w:continuationSeparator/>
      </w:r>
    </w:p>
  </w:endnote>
  <w:endnote w:id="1">
    <w:p w:rsidR="00640588" w:rsidRPr="00F8451E" w:rsidRDefault="00640588" w:rsidP="008C26A3">
      <w:pPr>
        <w:jc w:val="both"/>
        <w:rPr>
          <w:rFonts w:ascii="Calibri" w:hAnsi="Calibri"/>
          <w:sz w:val="16"/>
          <w:szCs w:val="16"/>
          <w:lang w:val="en-US" w:eastAsia="en-GB"/>
        </w:rPr>
      </w:pPr>
      <w:r w:rsidRPr="0073263E">
        <w:rPr>
          <w:rFonts w:ascii="Century Gothic" w:hAnsi="Century Gothic"/>
          <w:sz w:val="16"/>
          <w:szCs w:val="16"/>
          <w:vertAlign w:val="superscript"/>
          <w:lang w:val="en-US" w:eastAsia="en-GB"/>
        </w:rPr>
        <w:endnoteRef/>
      </w:r>
      <w:r w:rsidRPr="0073263E">
        <w:rPr>
          <w:rFonts w:ascii="Century Gothic" w:hAnsi="Century Gothic"/>
          <w:sz w:val="16"/>
          <w:szCs w:val="16"/>
          <w:lang w:val="en-US" w:eastAsia="en-GB"/>
        </w:rPr>
        <w:t xml:space="preserve"> </w:t>
      </w:r>
      <w:r w:rsidRPr="00F8451E">
        <w:rPr>
          <w:rFonts w:ascii="Calibri" w:hAnsi="Calibri"/>
          <w:sz w:val="16"/>
          <w:szCs w:val="16"/>
          <w:lang w:val="en-US" w:eastAsia="en-GB"/>
        </w:rPr>
        <w:t>Insert name, surname, ID number, and grade/position of officer</w:t>
      </w:r>
    </w:p>
  </w:endnote>
  <w:endnote w:id="2">
    <w:p w:rsidR="00640588" w:rsidRPr="00F8451E" w:rsidRDefault="00640588" w:rsidP="008C26A3">
      <w:pPr>
        <w:jc w:val="both"/>
        <w:rPr>
          <w:rFonts w:ascii="Calibri" w:hAnsi="Calibri"/>
          <w:sz w:val="16"/>
          <w:szCs w:val="16"/>
          <w:lang w:val="en-US" w:eastAsia="en-GB"/>
        </w:rPr>
      </w:pPr>
      <w:r w:rsidRPr="00F8451E">
        <w:rPr>
          <w:rFonts w:ascii="Calibri" w:hAnsi="Calibri"/>
          <w:sz w:val="16"/>
          <w:szCs w:val="16"/>
          <w:vertAlign w:val="superscript"/>
          <w:lang w:val="en-US" w:eastAsia="en-GB"/>
        </w:rPr>
        <w:endnoteRef/>
      </w:r>
      <w:r w:rsidRPr="00F8451E">
        <w:rPr>
          <w:rFonts w:ascii="Calibri" w:hAnsi="Calibri"/>
          <w:sz w:val="16"/>
          <w:szCs w:val="16"/>
          <w:lang w:val="en-US" w:eastAsia="en-GB"/>
        </w:rPr>
        <w:t xml:space="preserve"> Insert name and surname of officer</w:t>
      </w:r>
    </w:p>
  </w:endnote>
  <w:endnote w:id="3">
    <w:p w:rsidR="00640588" w:rsidRPr="00F8451E" w:rsidRDefault="00640588" w:rsidP="008C26A3">
      <w:pPr>
        <w:jc w:val="both"/>
        <w:rPr>
          <w:rFonts w:ascii="Calibri" w:hAnsi="Calibri"/>
          <w:sz w:val="16"/>
          <w:szCs w:val="16"/>
          <w:lang w:val="en-US" w:eastAsia="en-GB"/>
        </w:rPr>
      </w:pPr>
      <w:r w:rsidRPr="00F8451E">
        <w:rPr>
          <w:rFonts w:ascii="Calibri" w:hAnsi="Calibri"/>
          <w:sz w:val="16"/>
          <w:szCs w:val="16"/>
          <w:vertAlign w:val="superscript"/>
          <w:lang w:val="en-US" w:eastAsia="en-GB"/>
        </w:rPr>
        <w:endnoteRef/>
      </w:r>
      <w:r w:rsidRPr="00F8451E">
        <w:rPr>
          <w:rFonts w:ascii="Calibri" w:hAnsi="Calibri"/>
          <w:sz w:val="16"/>
          <w:szCs w:val="16"/>
          <w:vertAlign w:val="superscript"/>
          <w:lang w:val="en-US" w:eastAsia="en-GB"/>
        </w:rPr>
        <w:t xml:space="preserve"> </w:t>
      </w:r>
      <w:r w:rsidRPr="00F8451E">
        <w:rPr>
          <w:rFonts w:ascii="Calibri" w:hAnsi="Calibri"/>
          <w:sz w:val="16"/>
          <w:szCs w:val="16"/>
          <w:lang w:val="en-US" w:eastAsia="en-GB"/>
        </w:rPr>
        <w:t>Details of criminal charge</w:t>
      </w:r>
    </w:p>
  </w:endnote>
  <w:endnote w:id="4">
    <w:p w:rsidR="00640588" w:rsidRPr="00F8451E" w:rsidRDefault="00640588" w:rsidP="008C26A3">
      <w:pPr>
        <w:jc w:val="both"/>
        <w:rPr>
          <w:rFonts w:ascii="Calibri" w:hAnsi="Calibri"/>
          <w:sz w:val="16"/>
          <w:szCs w:val="16"/>
          <w:lang w:val="en-US" w:eastAsia="en-GB"/>
        </w:rPr>
      </w:pPr>
      <w:r w:rsidRPr="00F8451E">
        <w:rPr>
          <w:rFonts w:ascii="Calibri" w:hAnsi="Calibri"/>
          <w:sz w:val="16"/>
          <w:szCs w:val="16"/>
          <w:vertAlign w:val="superscript"/>
          <w:lang w:val="en-US" w:eastAsia="en-GB"/>
        </w:rPr>
        <w:endnoteRef/>
      </w:r>
      <w:r w:rsidRPr="00F8451E">
        <w:rPr>
          <w:rFonts w:ascii="Calibri" w:hAnsi="Calibri"/>
          <w:sz w:val="16"/>
          <w:szCs w:val="16"/>
          <w:lang w:val="en-US" w:eastAsia="en-GB"/>
        </w:rPr>
        <w:t xml:space="preserve"> Specify other reasons, if any</w:t>
      </w:r>
    </w:p>
  </w:endnote>
  <w:endnote w:id="5">
    <w:p w:rsidR="00640588" w:rsidRPr="00F8451E" w:rsidRDefault="00640588" w:rsidP="0073263E">
      <w:pPr>
        <w:ind w:left="100" w:hanging="100"/>
        <w:jc w:val="both"/>
        <w:rPr>
          <w:rFonts w:ascii="Calibri" w:hAnsi="Calibri"/>
          <w:sz w:val="16"/>
          <w:szCs w:val="16"/>
          <w:lang w:val="en-US" w:eastAsia="en-GB"/>
        </w:rPr>
      </w:pPr>
      <w:r w:rsidRPr="00F8451E">
        <w:rPr>
          <w:rFonts w:ascii="Calibri" w:hAnsi="Calibri"/>
          <w:sz w:val="16"/>
          <w:szCs w:val="16"/>
          <w:vertAlign w:val="superscript"/>
          <w:lang w:val="en-US" w:eastAsia="en-GB"/>
        </w:rPr>
        <w:endnoteRef/>
      </w:r>
      <w:r w:rsidRPr="00F8451E">
        <w:rPr>
          <w:rFonts w:ascii="Calibri" w:hAnsi="Calibri"/>
          <w:sz w:val="16"/>
          <w:szCs w:val="16"/>
          <w:vertAlign w:val="superscript"/>
          <w:lang w:val="en-US" w:eastAsia="en-GB"/>
        </w:rPr>
        <w:t xml:space="preserve"> </w:t>
      </w:r>
      <w:r w:rsidRPr="00F8451E">
        <w:rPr>
          <w:rFonts w:ascii="Calibri" w:hAnsi="Calibri"/>
          <w:sz w:val="16"/>
          <w:szCs w:val="16"/>
          <w:lang w:val="en-US" w:eastAsia="en-GB"/>
        </w:rPr>
        <w:t xml:space="preserve">Details of alternative duties that officer is to be assigned. This paragraph should be deleted if it does not apply. </w:t>
      </w:r>
    </w:p>
  </w:endnote>
  <w:endnote w:id="6">
    <w:p w:rsidR="00640588" w:rsidRPr="00F8451E" w:rsidRDefault="00640588" w:rsidP="008C26A3">
      <w:pPr>
        <w:jc w:val="both"/>
        <w:rPr>
          <w:rFonts w:ascii="Calibri" w:hAnsi="Calibri"/>
          <w:sz w:val="16"/>
          <w:szCs w:val="16"/>
          <w:lang w:val="en-US" w:eastAsia="en-GB"/>
        </w:rPr>
      </w:pPr>
      <w:r w:rsidRPr="00F8451E">
        <w:rPr>
          <w:rFonts w:ascii="Calibri" w:hAnsi="Calibri"/>
          <w:sz w:val="16"/>
          <w:szCs w:val="16"/>
          <w:vertAlign w:val="superscript"/>
          <w:lang w:val="en-US" w:eastAsia="en-GB"/>
        </w:rPr>
        <w:endnoteRef/>
      </w:r>
      <w:r w:rsidRPr="00F8451E">
        <w:rPr>
          <w:rFonts w:ascii="Calibri" w:hAnsi="Calibri"/>
          <w:sz w:val="16"/>
          <w:szCs w:val="16"/>
          <w:lang w:val="en-US" w:eastAsia="en-GB"/>
        </w:rPr>
        <w:t xml:space="preserve"> Delete as appropriate</w:t>
      </w:r>
    </w:p>
  </w:endnote>
  <w:endnote w:id="7">
    <w:p w:rsidR="00640588" w:rsidRPr="00F8451E" w:rsidRDefault="00640588" w:rsidP="008C26A3">
      <w:pPr>
        <w:jc w:val="both"/>
        <w:rPr>
          <w:rFonts w:ascii="Calibri" w:hAnsi="Calibri"/>
          <w:sz w:val="16"/>
          <w:szCs w:val="16"/>
          <w:lang w:val="en-US" w:eastAsia="en-GB"/>
        </w:rPr>
      </w:pPr>
      <w:r w:rsidRPr="00F8451E">
        <w:rPr>
          <w:rFonts w:ascii="Calibri" w:hAnsi="Calibri"/>
          <w:sz w:val="16"/>
          <w:szCs w:val="16"/>
          <w:vertAlign w:val="superscript"/>
          <w:lang w:val="en-US" w:eastAsia="en-GB"/>
        </w:rPr>
        <w:endnoteRef/>
      </w:r>
      <w:r w:rsidRPr="00F8451E">
        <w:rPr>
          <w:rFonts w:ascii="Calibri" w:hAnsi="Calibri"/>
          <w:sz w:val="16"/>
          <w:szCs w:val="16"/>
          <w:lang w:val="en-US" w:eastAsia="en-GB"/>
        </w:rPr>
        <w:t xml:space="preserve"> This paragraph should be deleted if the officer is not suspended pending precautionary suspension</w:t>
      </w:r>
    </w:p>
  </w:endnote>
  <w:endnote w:id="8">
    <w:p w:rsidR="00640588" w:rsidRPr="00F8451E" w:rsidRDefault="00640588" w:rsidP="00A9273E">
      <w:pPr>
        <w:jc w:val="both"/>
        <w:rPr>
          <w:rFonts w:ascii="Calibri" w:hAnsi="Calibri"/>
          <w:sz w:val="16"/>
          <w:szCs w:val="16"/>
          <w:lang w:val="en-US" w:eastAsia="en-GB"/>
        </w:rPr>
      </w:pPr>
      <w:r w:rsidRPr="00F8451E">
        <w:rPr>
          <w:rFonts w:ascii="Calibri" w:hAnsi="Calibri"/>
          <w:sz w:val="16"/>
          <w:szCs w:val="16"/>
          <w:vertAlign w:val="superscript"/>
          <w:lang w:val="en-US" w:eastAsia="en-GB"/>
        </w:rPr>
        <w:endnoteRef/>
      </w:r>
      <w:r w:rsidRPr="00F8451E">
        <w:rPr>
          <w:rFonts w:ascii="Calibri" w:hAnsi="Calibri"/>
          <w:sz w:val="16"/>
          <w:szCs w:val="16"/>
          <w:vertAlign w:val="superscript"/>
          <w:lang w:val="en-US" w:eastAsia="en-GB"/>
        </w:rPr>
        <w:t xml:space="preserve"> </w:t>
      </w:r>
      <w:r w:rsidRPr="00F8451E">
        <w:rPr>
          <w:rFonts w:ascii="Calibri" w:hAnsi="Calibri"/>
          <w:sz w:val="16"/>
          <w:szCs w:val="16"/>
          <w:lang w:val="en-US" w:eastAsia="en-GB"/>
        </w:rPr>
        <w:t xml:space="preserve">Signature of Head of Department </w:t>
      </w:r>
    </w:p>
  </w:endnote>
  <w:endnote w:id="9">
    <w:p w:rsidR="00640588" w:rsidRDefault="00640588" w:rsidP="00A9273E">
      <w:pPr>
        <w:jc w:val="both"/>
        <w:rPr>
          <w:rFonts w:ascii="Calibri" w:hAnsi="Calibri"/>
          <w:sz w:val="16"/>
          <w:szCs w:val="16"/>
          <w:lang w:val="en-US" w:eastAsia="en-GB"/>
        </w:rPr>
      </w:pPr>
      <w:r w:rsidRPr="00F8451E">
        <w:rPr>
          <w:rFonts w:ascii="Calibri" w:hAnsi="Calibri"/>
          <w:sz w:val="16"/>
          <w:szCs w:val="16"/>
          <w:vertAlign w:val="superscript"/>
          <w:lang w:val="en-US" w:eastAsia="en-GB"/>
        </w:rPr>
        <w:endnoteRef/>
      </w:r>
      <w:r w:rsidRPr="00F8451E">
        <w:rPr>
          <w:rFonts w:ascii="Calibri" w:hAnsi="Calibri"/>
          <w:sz w:val="16"/>
          <w:szCs w:val="16"/>
          <w:lang w:val="en-US" w:eastAsia="en-GB"/>
        </w:rPr>
        <w:t xml:space="preserve"> Insert name and position of Head of Department</w:t>
      </w:r>
    </w:p>
    <w:p w:rsidR="00F16E2B" w:rsidRPr="00F16E2B" w:rsidRDefault="00F16E2B" w:rsidP="00A9273E">
      <w:pPr>
        <w:jc w:val="both"/>
        <w:rPr>
          <w:rFonts w:ascii="Calibri" w:hAnsi="Calibri"/>
          <w:sz w:val="20"/>
          <w:lang w:val="en-US" w:eastAsia="en-GB"/>
        </w:rPr>
      </w:pPr>
      <w:r w:rsidRPr="00EC2527">
        <w:rPr>
          <w:rFonts w:ascii="Calibri" w:hAnsi="Calibri"/>
          <w:sz w:val="16"/>
          <w:szCs w:val="16"/>
          <w:vertAlign w:val="superscript"/>
          <w:lang w:val="en-US" w:eastAsia="en-GB"/>
        </w:rPr>
        <w:t xml:space="preserve">10 </w:t>
      </w:r>
      <w:r>
        <w:rPr>
          <w:rFonts w:ascii="Calibri" w:hAnsi="Calibri"/>
          <w:sz w:val="16"/>
          <w:szCs w:val="16"/>
          <w:vertAlign w:val="superscript"/>
          <w:lang w:val="en-US" w:eastAsia="en-GB"/>
        </w:rPr>
        <w:t xml:space="preserve"> </w:t>
      </w:r>
      <w:r>
        <w:rPr>
          <w:rFonts w:ascii="Calibri" w:hAnsi="Calibri"/>
          <w:sz w:val="16"/>
          <w:szCs w:val="16"/>
          <w:lang w:val="en-US" w:eastAsia="en-GB"/>
        </w:rPr>
        <w:t xml:space="preserve">Insert name, designation and Ministry of public officer to be copied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D0" w:rsidRDefault="00BF5ED0">
      <w:r>
        <w:separator/>
      </w:r>
    </w:p>
  </w:footnote>
  <w:footnote w:type="continuationSeparator" w:id="0">
    <w:p w:rsidR="00BF5ED0" w:rsidRDefault="00BF5ED0">
      <w:r>
        <w:continuationSeparator/>
      </w:r>
    </w:p>
  </w:footnote>
  <w:footnote w:id="1">
    <w:p w:rsidR="00640588" w:rsidRPr="000A73A8" w:rsidRDefault="00640588" w:rsidP="00F8451E">
      <w:pPr>
        <w:pStyle w:val="FootnoteText"/>
        <w:ind w:left="0" w:firstLine="0"/>
        <w:jc w:val="both"/>
      </w:pPr>
      <w:r>
        <w:rPr>
          <w:rStyle w:val="FootnoteReference"/>
        </w:rPr>
        <w:footnoteRef/>
      </w:r>
      <w:r>
        <w:t xml:space="preserve"> </w:t>
      </w:r>
      <w:r w:rsidR="00F8451E" w:rsidRPr="00F8451E">
        <w:rPr>
          <w:rFonts w:ascii="Calibri" w:hAnsi="Calibri"/>
          <w:sz w:val="18"/>
          <w:szCs w:val="18"/>
        </w:rPr>
        <w:t>The proceedings instituted by the Police in the Criminal Court against a public officer for having allegedly committed an offence of a criminal nature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88" w:rsidRDefault="00640588" w:rsidP="000613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40588" w:rsidRDefault="006405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DA4"/>
    <w:multiLevelType w:val="singleLevel"/>
    <w:tmpl w:val="E014FD2C"/>
    <w:lvl w:ilvl="0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0" w:firstLine="0"/>
      </w:pPr>
      <w:rPr>
        <w:rFonts w:ascii="Book Antiqua" w:hAnsi="Book Antiqua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21C94670"/>
    <w:multiLevelType w:val="singleLevel"/>
    <w:tmpl w:val="A7BEBF80"/>
    <w:lvl w:ilvl="0">
      <w:start w:val="1"/>
      <w:numFmt w:val="lowerLetter"/>
      <w:pStyle w:val="Letteredbullet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>
    <w:nsid w:val="408C0B22"/>
    <w:multiLevelType w:val="singleLevel"/>
    <w:tmpl w:val="B226CABC"/>
    <w:lvl w:ilvl="0">
      <w:start w:val="1"/>
      <w:numFmt w:val="bullet"/>
      <w:pStyle w:val="Sub-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4A8F1D75"/>
    <w:multiLevelType w:val="singleLevel"/>
    <w:tmpl w:val="10886DCC"/>
    <w:lvl w:ilvl="0">
      <w:start w:val="1"/>
      <w:numFmt w:val="decimal"/>
      <w:pStyle w:val="Numberedbullet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>
    <w:nsid w:val="63660539"/>
    <w:multiLevelType w:val="singleLevel"/>
    <w:tmpl w:val="84F29BB2"/>
    <w:lvl w:ilvl="0">
      <w:start w:val="1"/>
      <w:numFmt w:val="bullet"/>
      <w:pStyle w:val="Bulle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E2"/>
    <w:rsid w:val="0000065D"/>
    <w:rsid w:val="000032C7"/>
    <w:rsid w:val="00006144"/>
    <w:rsid w:val="000106B7"/>
    <w:rsid w:val="00010E9C"/>
    <w:rsid w:val="000132A5"/>
    <w:rsid w:val="00016F5A"/>
    <w:rsid w:val="000216DB"/>
    <w:rsid w:val="00021C8C"/>
    <w:rsid w:val="00022D2C"/>
    <w:rsid w:val="00023EB5"/>
    <w:rsid w:val="00035349"/>
    <w:rsid w:val="000361A2"/>
    <w:rsid w:val="00036A24"/>
    <w:rsid w:val="0004025F"/>
    <w:rsid w:val="00045D16"/>
    <w:rsid w:val="00046DEA"/>
    <w:rsid w:val="000470D5"/>
    <w:rsid w:val="00047E04"/>
    <w:rsid w:val="0005005C"/>
    <w:rsid w:val="00050C8E"/>
    <w:rsid w:val="000520D8"/>
    <w:rsid w:val="00053508"/>
    <w:rsid w:val="00053F97"/>
    <w:rsid w:val="00054495"/>
    <w:rsid w:val="00055391"/>
    <w:rsid w:val="0005580A"/>
    <w:rsid w:val="00056A13"/>
    <w:rsid w:val="00056E79"/>
    <w:rsid w:val="000575A7"/>
    <w:rsid w:val="00057B5C"/>
    <w:rsid w:val="000606FA"/>
    <w:rsid w:val="00061326"/>
    <w:rsid w:val="0006160F"/>
    <w:rsid w:val="00062843"/>
    <w:rsid w:val="00062C2C"/>
    <w:rsid w:val="00063C8A"/>
    <w:rsid w:val="000717C1"/>
    <w:rsid w:val="000728BF"/>
    <w:rsid w:val="0007601D"/>
    <w:rsid w:val="00081968"/>
    <w:rsid w:val="00081FD6"/>
    <w:rsid w:val="00082080"/>
    <w:rsid w:val="00084A7E"/>
    <w:rsid w:val="00085191"/>
    <w:rsid w:val="000869BC"/>
    <w:rsid w:val="000876EE"/>
    <w:rsid w:val="000915EE"/>
    <w:rsid w:val="00091F49"/>
    <w:rsid w:val="00093B69"/>
    <w:rsid w:val="00094F54"/>
    <w:rsid w:val="00096730"/>
    <w:rsid w:val="000A0B4C"/>
    <w:rsid w:val="000A259C"/>
    <w:rsid w:val="000A357A"/>
    <w:rsid w:val="000A6FBE"/>
    <w:rsid w:val="000B03F9"/>
    <w:rsid w:val="000B1E3F"/>
    <w:rsid w:val="000B3036"/>
    <w:rsid w:val="000B69A1"/>
    <w:rsid w:val="000C1B6E"/>
    <w:rsid w:val="000C2590"/>
    <w:rsid w:val="000C3BED"/>
    <w:rsid w:val="000C4AF4"/>
    <w:rsid w:val="000C5B64"/>
    <w:rsid w:val="000C602A"/>
    <w:rsid w:val="000C77FB"/>
    <w:rsid w:val="000D3F7F"/>
    <w:rsid w:val="000D5817"/>
    <w:rsid w:val="000D7C18"/>
    <w:rsid w:val="000E04B2"/>
    <w:rsid w:val="000E2D3A"/>
    <w:rsid w:val="000E32FB"/>
    <w:rsid w:val="000E7C91"/>
    <w:rsid w:val="000F1035"/>
    <w:rsid w:val="000F10D6"/>
    <w:rsid w:val="000F1520"/>
    <w:rsid w:val="000F17D6"/>
    <w:rsid w:val="000F4E28"/>
    <w:rsid w:val="000F6148"/>
    <w:rsid w:val="001044C6"/>
    <w:rsid w:val="00106199"/>
    <w:rsid w:val="001071CE"/>
    <w:rsid w:val="0010729A"/>
    <w:rsid w:val="00111B09"/>
    <w:rsid w:val="00112758"/>
    <w:rsid w:val="00116A2D"/>
    <w:rsid w:val="00120295"/>
    <w:rsid w:val="0012094B"/>
    <w:rsid w:val="001221F4"/>
    <w:rsid w:val="0012661F"/>
    <w:rsid w:val="00126763"/>
    <w:rsid w:val="00130146"/>
    <w:rsid w:val="001325B7"/>
    <w:rsid w:val="001352FD"/>
    <w:rsid w:val="00136FEF"/>
    <w:rsid w:val="0014299D"/>
    <w:rsid w:val="00150E26"/>
    <w:rsid w:val="00151791"/>
    <w:rsid w:val="00151A5E"/>
    <w:rsid w:val="00153EA4"/>
    <w:rsid w:val="001542DF"/>
    <w:rsid w:val="0015794A"/>
    <w:rsid w:val="00161440"/>
    <w:rsid w:val="001621E8"/>
    <w:rsid w:val="00162796"/>
    <w:rsid w:val="00162E7D"/>
    <w:rsid w:val="00164918"/>
    <w:rsid w:val="00164923"/>
    <w:rsid w:val="001670A6"/>
    <w:rsid w:val="00170415"/>
    <w:rsid w:val="001738D6"/>
    <w:rsid w:val="00177FFE"/>
    <w:rsid w:val="001803AE"/>
    <w:rsid w:val="00184239"/>
    <w:rsid w:val="00184558"/>
    <w:rsid w:val="00187FF7"/>
    <w:rsid w:val="00192347"/>
    <w:rsid w:val="00194CB2"/>
    <w:rsid w:val="001960AB"/>
    <w:rsid w:val="001A0D5D"/>
    <w:rsid w:val="001A6A29"/>
    <w:rsid w:val="001A7D60"/>
    <w:rsid w:val="001B0523"/>
    <w:rsid w:val="001B1250"/>
    <w:rsid w:val="001B2546"/>
    <w:rsid w:val="001B49F4"/>
    <w:rsid w:val="001B65AF"/>
    <w:rsid w:val="001B7872"/>
    <w:rsid w:val="001C129B"/>
    <w:rsid w:val="001C18D3"/>
    <w:rsid w:val="001C1AA6"/>
    <w:rsid w:val="001C4D0A"/>
    <w:rsid w:val="001C5192"/>
    <w:rsid w:val="001C6ADC"/>
    <w:rsid w:val="001C70D2"/>
    <w:rsid w:val="001D3148"/>
    <w:rsid w:val="001D6400"/>
    <w:rsid w:val="001E1249"/>
    <w:rsid w:val="001E13B1"/>
    <w:rsid w:val="001E3A97"/>
    <w:rsid w:val="001F636A"/>
    <w:rsid w:val="001F6F4E"/>
    <w:rsid w:val="002000CA"/>
    <w:rsid w:val="002036C9"/>
    <w:rsid w:val="00203ABA"/>
    <w:rsid w:val="00204A7C"/>
    <w:rsid w:val="00211047"/>
    <w:rsid w:val="002112E9"/>
    <w:rsid w:val="00211E20"/>
    <w:rsid w:val="00212868"/>
    <w:rsid w:val="00221DB9"/>
    <w:rsid w:val="00221EB0"/>
    <w:rsid w:val="00227421"/>
    <w:rsid w:val="0023208A"/>
    <w:rsid w:val="002355DA"/>
    <w:rsid w:val="00237991"/>
    <w:rsid w:val="00237A04"/>
    <w:rsid w:val="00252A29"/>
    <w:rsid w:val="0025733F"/>
    <w:rsid w:val="002578C8"/>
    <w:rsid w:val="002613C1"/>
    <w:rsid w:val="002663BD"/>
    <w:rsid w:val="00270643"/>
    <w:rsid w:val="00271265"/>
    <w:rsid w:val="0027327C"/>
    <w:rsid w:val="00273C35"/>
    <w:rsid w:val="002740E9"/>
    <w:rsid w:val="00276CBB"/>
    <w:rsid w:val="00280242"/>
    <w:rsid w:val="00282605"/>
    <w:rsid w:val="00291297"/>
    <w:rsid w:val="00295F76"/>
    <w:rsid w:val="002A31EE"/>
    <w:rsid w:val="002A573B"/>
    <w:rsid w:val="002A6C1A"/>
    <w:rsid w:val="002B1020"/>
    <w:rsid w:val="002B3825"/>
    <w:rsid w:val="002B49CD"/>
    <w:rsid w:val="002B5CFE"/>
    <w:rsid w:val="002B654E"/>
    <w:rsid w:val="002C5C7B"/>
    <w:rsid w:val="002D044F"/>
    <w:rsid w:val="002D12A8"/>
    <w:rsid w:val="002D27C5"/>
    <w:rsid w:val="002D69D8"/>
    <w:rsid w:val="002E07A1"/>
    <w:rsid w:val="002E12B5"/>
    <w:rsid w:val="002E2034"/>
    <w:rsid w:val="002E25B2"/>
    <w:rsid w:val="002E44BE"/>
    <w:rsid w:val="002E5AD2"/>
    <w:rsid w:val="002E6612"/>
    <w:rsid w:val="002E6A0F"/>
    <w:rsid w:val="002F0B19"/>
    <w:rsid w:val="002F3099"/>
    <w:rsid w:val="002F6162"/>
    <w:rsid w:val="002F704B"/>
    <w:rsid w:val="002F75C2"/>
    <w:rsid w:val="002F791A"/>
    <w:rsid w:val="0030111D"/>
    <w:rsid w:val="0030320C"/>
    <w:rsid w:val="0030594C"/>
    <w:rsid w:val="003075BB"/>
    <w:rsid w:val="00313264"/>
    <w:rsid w:val="00313A8C"/>
    <w:rsid w:val="00324470"/>
    <w:rsid w:val="00325A02"/>
    <w:rsid w:val="0032794C"/>
    <w:rsid w:val="003308EB"/>
    <w:rsid w:val="0033092D"/>
    <w:rsid w:val="0033547E"/>
    <w:rsid w:val="0033795B"/>
    <w:rsid w:val="00340908"/>
    <w:rsid w:val="00342CDD"/>
    <w:rsid w:val="0035123B"/>
    <w:rsid w:val="003555AF"/>
    <w:rsid w:val="00355FAC"/>
    <w:rsid w:val="00356AFF"/>
    <w:rsid w:val="003573CE"/>
    <w:rsid w:val="003604A3"/>
    <w:rsid w:val="00360798"/>
    <w:rsid w:val="00360B59"/>
    <w:rsid w:val="00363ACE"/>
    <w:rsid w:val="00364917"/>
    <w:rsid w:val="003671D1"/>
    <w:rsid w:val="003729C8"/>
    <w:rsid w:val="00374DA6"/>
    <w:rsid w:val="00377ECD"/>
    <w:rsid w:val="003806E4"/>
    <w:rsid w:val="00382009"/>
    <w:rsid w:val="00383389"/>
    <w:rsid w:val="00384F14"/>
    <w:rsid w:val="00385D63"/>
    <w:rsid w:val="0038685B"/>
    <w:rsid w:val="003870C1"/>
    <w:rsid w:val="00387821"/>
    <w:rsid w:val="003901FC"/>
    <w:rsid w:val="00391A33"/>
    <w:rsid w:val="003928AC"/>
    <w:rsid w:val="00393D35"/>
    <w:rsid w:val="00396782"/>
    <w:rsid w:val="003A0518"/>
    <w:rsid w:val="003A1E90"/>
    <w:rsid w:val="003A3F26"/>
    <w:rsid w:val="003A52C2"/>
    <w:rsid w:val="003A7852"/>
    <w:rsid w:val="003B0BC6"/>
    <w:rsid w:val="003B2169"/>
    <w:rsid w:val="003B6F7D"/>
    <w:rsid w:val="003B7764"/>
    <w:rsid w:val="003C19C3"/>
    <w:rsid w:val="003C1CBD"/>
    <w:rsid w:val="003C200A"/>
    <w:rsid w:val="003C4489"/>
    <w:rsid w:val="003C51B8"/>
    <w:rsid w:val="003D0887"/>
    <w:rsid w:val="003D20A2"/>
    <w:rsid w:val="003D2B92"/>
    <w:rsid w:val="003D3048"/>
    <w:rsid w:val="003D4A86"/>
    <w:rsid w:val="003D62FB"/>
    <w:rsid w:val="003D6412"/>
    <w:rsid w:val="003E6A8C"/>
    <w:rsid w:val="003E7952"/>
    <w:rsid w:val="003F53DC"/>
    <w:rsid w:val="003F5E1B"/>
    <w:rsid w:val="00402C80"/>
    <w:rsid w:val="0040466F"/>
    <w:rsid w:val="004048E4"/>
    <w:rsid w:val="00404EA8"/>
    <w:rsid w:val="004057EA"/>
    <w:rsid w:val="00405935"/>
    <w:rsid w:val="004073E0"/>
    <w:rsid w:val="00410B7E"/>
    <w:rsid w:val="00411AB1"/>
    <w:rsid w:val="00414578"/>
    <w:rsid w:val="0041769D"/>
    <w:rsid w:val="004200E6"/>
    <w:rsid w:val="004209A7"/>
    <w:rsid w:val="00422649"/>
    <w:rsid w:val="004243DB"/>
    <w:rsid w:val="004249B2"/>
    <w:rsid w:val="0042590B"/>
    <w:rsid w:val="00425A0A"/>
    <w:rsid w:val="00425CF7"/>
    <w:rsid w:val="004338D3"/>
    <w:rsid w:val="00434A2C"/>
    <w:rsid w:val="0043609E"/>
    <w:rsid w:val="00437632"/>
    <w:rsid w:val="00437F50"/>
    <w:rsid w:val="00440391"/>
    <w:rsid w:val="00443EEE"/>
    <w:rsid w:val="0045130F"/>
    <w:rsid w:val="00454413"/>
    <w:rsid w:val="0045489A"/>
    <w:rsid w:val="004555CA"/>
    <w:rsid w:val="00455668"/>
    <w:rsid w:val="00457C1F"/>
    <w:rsid w:val="004665FC"/>
    <w:rsid w:val="004674B5"/>
    <w:rsid w:val="00470C24"/>
    <w:rsid w:val="00475B2D"/>
    <w:rsid w:val="00476DD8"/>
    <w:rsid w:val="00482D4E"/>
    <w:rsid w:val="004859A7"/>
    <w:rsid w:val="00486839"/>
    <w:rsid w:val="00487B74"/>
    <w:rsid w:val="00491AB4"/>
    <w:rsid w:val="004936FA"/>
    <w:rsid w:val="004954FD"/>
    <w:rsid w:val="0049687B"/>
    <w:rsid w:val="00497A5E"/>
    <w:rsid w:val="00497E80"/>
    <w:rsid w:val="004A196E"/>
    <w:rsid w:val="004A2776"/>
    <w:rsid w:val="004A6A8E"/>
    <w:rsid w:val="004A6CC9"/>
    <w:rsid w:val="004B2DA1"/>
    <w:rsid w:val="004B5D89"/>
    <w:rsid w:val="004C14D1"/>
    <w:rsid w:val="004C28F0"/>
    <w:rsid w:val="004C52FC"/>
    <w:rsid w:val="004D2C94"/>
    <w:rsid w:val="004D64C3"/>
    <w:rsid w:val="004D7CF6"/>
    <w:rsid w:val="004E3F15"/>
    <w:rsid w:val="004F08CC"/>
    <w:rsid w:val="004F42CA"/>
    <w:rsid w:val="00503320"/>
    <w:rsid w:val="00507532"/>
    <w:rsid w:val="00510EEB"/>
    <w:rsid w:val="005117DA"/>
    <w:rsid w:val="00513419"/>
    <w:rsid w:val="00513874"/>
    <w:rsid w:val="00514896"/>
    <w:rsid w:val="00514CEC"/>
    <w:rsid w:val="005153D6"/>
    <w:rsid w:val="005233E2"/>
    <w:rsid w:val="00523C50"/>
    <w:rsid w:val="00525CCC"/>
    <w:rsid w:val="00527C57"/>
    <w:rsid w:val="00527CA0"/>
    <w:rsid w:val="00531801"/>
    <w:rsid w:val="005353C7"/>
    <w:rsid w:val="005364D6"/>
    <w:rsid w:val="005417F6"/>
    <w:rsid w:val="00541B18"/>
    <w:rsid w:val="005513D3"/>
    <w:rsid w:val="00554DBE"/>
    <w:rsid w:val="00555C5F"/>
    <w:rsid w:val="00561071"/>
    <w:rsid w:val="00561210"/>
    <w:rsid w:val="0056234D"/>
    <w:rsid w:val="00562704"/>
    <w:rsid w:val="00562F20"/>
    <w:rsid w:val="00563503"/>
    <w:rsid w:val="00567584"/>
    <w:rsid w:val="00570B7C"/>
    <w:rsid w:val="0057431C"/>
    <w:rsid w:val="00576F12"/>
    <w:rsid w:val="00580D19"/>
    <w:rsid w:val="005839BF"/>
    <w:rsid w:val="00584A8F"/>
    <w:rsid w:val="0058552C"/>
    <w:rsid w:val="00586265"/>
    <w:rsid w:val="005913F3"/>
    <w:rsid w:val="005A0253"/>
    <w:rsid w:val="005A1713"/>
    <w:rsid w:val="005A4EF5"/>
    <w:rsid w:val="005A62CC"/>
    <w:rsid w:val="005A6A0F"/>
    <w:rsid w:val="005B13A0"/>
    <w:rsid w:val="005C07FF"/>
    <w:rsid w:val="005C13D6"/>
    <w:rsid w:val="005C1464"/>
    <w:rsid w:val="005C66AA"/>
    <w:rsid w:val="005D0C89"/>
    <w:rsid w:val="005D2001"/>
    <w:rsid w:val="005D6458"/>
    <w:rsid w:val="005D70AA"/>
    <w:rsid w:val="005D7116"/>
    <w:rsid w:val="005D7160"/>
    <w:rsid w:val="005D734F"/>
    <w:rsid w:val="005D7633"/>
    <w:rsid w:val="005D7F17"/>
    <w:rsid w:val="005E29D0"/>
    <w:rsid w:val="005E549D"/>
    <w:rsid w:val="005E6857"/>
    <w:rsid w:val="005F09DE"/>
    <w:rsid w:val="005F2D5E"/>
    <w:rsid w:val="006003E9"/>
    <w:rsid w:val="00600632"/>
    <w:rsid w:val="00601A5E"/>
    <w:rsid w:val="00606738"/>
    <w:rsid w:val="006074A7"/>
    <w:rsid w:val="00607EA4"/>
    <w:rsid w:val="00611DAE"/>
    <w:rsid w:val="00616FFD"/>
    <w:rsid w:val="006228E1"/>
    <w:rsid w:val="00624D40"/>
    <w:rsid w:val="00630BD0"/>
    <w:rsid w:val="00630E4E"/>
    <w:rsid w:val="006401F1"/>
    <w:rsid w:val="00640588"/>
    <w:rsid w:val="00640F71"/>
    <w:rsid w:val="00645E72"/>
    <w:rsid w:val="00650BAA"/>
    <w:rsid w:val="0065202C"/>
    <w:rsid w:val="00652349"/>
    <w:rsid w:val="0065485D"/>
    <w:rsid w:val="0065543D"/>
    <w:rsid w:val="00661A2B"/>
    <w:rsid w:val="00663128"/>
    <w:rsid w:val="0067451B"/>
    <w:rsid w:val="00680419"/>
    <w:rsid w:val="006804E5"/>
    <w:rsid w:val="00681B27"/>
    <w:rsid w:val="00691396"/>
    <w:rsid w:val="00691EDA"/>
    <w:rsid w:val="00692E61"/>
    <w:rsid w:val="00694282"/>
    <w:rsid w:val="006958F7"/>
    <w:rsid w:val="006A50F6"/>
    <w:rsid w:val="006A6645"/>
    <w:rsid w:val="006A71C7"/>
    <w:rsid w:val="006B3686"/>
    <w:rsid w:val="006B40A3"/>
    <w:rsid w:val="006D3926"/>
    <w:rsid w:val="006D4732"/>
    <w:rsid w:val="006E2125"/>
    <w:rsid w:val="006E3EA1"/>
    <w:rsid w:val="006E6A9C"/>
    <w:rsid w:val="006F030B"/>
    <w:rsid w:val="006F0C5C"/>
    <w:rsid w:val="006F0E25"/>
    <w:rsid w:val="006F269C"/>
    <w:rsid w:val="006F5878"/>
    <w:rsid w:val="006F6939"/>
    <w:rsid w:val="0070074F"/>
    <w:rsid w:val="00700967"/>
    <w:rsid w:val="00703833"/>
    <w:rsid w:val="007042AF"/>
    <w:rsid w:val="007062EA"/>
    <w:rsid w:val="007066C5"/>
    <w:rsid w:val="00706F6E"/>
    <w:rsid w:val="00707E5A"/>
    <w:rsid w:val="007105DF"/>
    <w:rsid w:val="00711580"/>
    <w:rsid w:val="007120EB"/>
    <w:rsid w:val="00716699"/>
    <w:rsid w:val="007215B8"/>
    <w:rsid w:val="007221A2"/>
    <w:rsid w:val="007224A3"/>
    <w:rsid w:val="007226A6"/>
    <w:rsid w:val="007252CC"/>
    <w:rsid w:val="007259E5"/>
    <w:rsid w:val="00730CEF"/>
    <w:rsid w:val="0073263E"/>
    <w:rsid w:val="0073452E"/>
    <w:rsid w:val="0073589C"/>
    <w:rsid w:val="0074113C"/>
    <w:rsid w:val="0074226B"/>
    <w:rsid w:val="00745E28"/>
    <w:rsid w:val="007501C8"/>
    <w:rsid w:val="0075049B"/>
    <w:rsid w:val="00750C26"/>
    <w:rsid w:val="007637B0"/>
    <w:rsid w:val="00765198"/>
    <w:rsid w:val="00766CE8"/>
    <w:rsid w:val="00766FC8"/>
    <w:rsid w:val="00772BD1"/>
    <w:rsid w:val="007742CA"/>
    <w:rsid w:val="00776158"/>
    <w:rsid w:val="00776373"/>
    <w:rsid w:val="00780B5C"/>
    <w:rsid w:val="0078263F"/>
    <w:rsid w:val="00783C7D"/>
    <w:rsid w:val="00785FEE"/>
    <w:rsid w:val="007931D5"/>
    <w:rsid w:val="007943C7"/>
    <w:rsid w:val="007949C2"/>
    <w:rsid w:val="00795A77"/>
    <w:rsid w:val="00795CA6"/>
    <w:rsid w:val="0079725F"/>
    <w:rsid w:val="007A0692"/>
    <w:rsid w:val="007A6B48"/>
    <w:rsid w:val="007B007C"/>
    <w:rsid w:val="007B588E"/>
    <w:rsid w:val="007C414C"/>
    <w:rsid w:val="007C46C5"/>
    <w:rsid w:val="007C4969"/>
    <w:rsid w:val="007C4EA1"/>
    <w:rsid w:val="007D0323"/>
    <w:rsid w:val="007D5BAC"/>
    <w:rsid w:val="007E099A"/>
    <w:rsid w:val="007E1658"/>
    <w:rsid w:val="007E4E97"/>
    <w:rsid w:val="007F5293"/>
    <w:rsid w:val="007F73C1"/>
    <w:rsid w:val="00800399"/>
    <w:rsid w:val="00800CCA"/>
    <w:rsid w:val="00801869"/>
    <w:rsid w:val="00801944"/>
    <w:rsid w:val="008064E5"/>
    <w:rsid w:val="00807969"/>
    <w:rsid w:val="00807CFF"/>
    <w:rsid w:val="00812DDC"/>
    <w:rsid w:val="00816B16"/>
    <w:rsid w:val="008171B2"/>
    <w:rsid w:val="00826E34"/>
    <w:rsid w:val="00826E67"/>
    <w:rsid w:val="0083095F"/>
    <w:rsid w:val="00830F20"/>
    <w:rsid w:val="008314BB"/>
    <w:rsid w:val="00831D97"/>
    <w:rsid w:val="00832271"/>
    <w:rsid w:val="0083481A"/>
    <w:rsid w:val="00834B38"/>
    <w:rsid w:val="008415BA"/>
    <w:rsid w:val="00843F4F"/>
    <w:rsid w:val="00847921"/>
    <w:rsid w:val="00850BD3"/>
    <w:rsid w:val="008515B9"/>
    <w:rsid w:val="0085323A"/>
    <w:rsid w:val="0085365E"/>
    <w:rsid w:val="00854B98"/>
    <w:rsid w:val="00865740"/>
    <w:rsid w:val="0086634F"/>
    <w:rsid w:val="008664A1"/>
    <w:rsid w:val="00870627"/>
    <w:rsid w:val="00872BAF"/>
    <w:rsid w:val="00873B37"/>
    <w:rsid w:val="00873CFF"/>
    <w:rsid w:val="008752BE"/>
    <w:rsid w:val="0088187B"/>
    <w:rsid w:val="00883229"/>
    <w:rsid w:val="00886E80"/>
    <w:rsid w:val="00890058"/>
    <w:rsid w:val="00890BFD"/>
    <w:rsid w:val="008957F7"/>
    <w:rsid w:val="0089610C"/>
    <w:rsid w:val="008A0290"/>
    <w:rsid w:val="008A29A1"/>
    <w:rsid w:val="008A4E89"/>
    <w:rsid w:val="008B083B"/>
    <w:rsid w:val="008B2822"/>
    <w:rsid w:val="008B5547"/>
    <w:rsid w:val="008C26A3"/>
    <w:rsid w:val="008C57AE"/>
    <w:rsid w:val="008C6D3B"/>
    <w:rsid w:val="008C6EE5"/>
    <w:rsid w:val="008C7029"/>
    <w:rsid w:val="008D5E81"/>
    <w:rsid w:val="008D5F76"/>
    <w:rsid w:val="008D6B72"/>
    <w:rsid w:val="008E19D0"/>
    <w:rsid w:val="008E4D34"/>
    <w:rsid w:val="008E76D3"/>
    <w:rsid w:val="008F4707"/>
    <w:rsid w:val="008F56F9"/>
    <w:rsid w:val="008F5C56"/>
    <w:rsid w:val="008F7BD5"/>
    <w:rsid w:val="00900D2A"/>
    <w:rsid w:val="009010C1"/>
    <w:rsid w:val="00904001"/>
    <w:rsid w:val="00913791"/>
    <w:rsid w:val="00915561"/>
    <w:rsid w:val="00917DAF"/>
    <w:rsid w:val="00923482"/>
    <w:rsid w:val="00923711"/>
    <w:rsid w:val="00930933"/>
    <w:rsid w:val="009316E2"/>
    <w:rsid w:val="0093432E"/>
    <w:rsid w:val="00941112"/>
    <w:rsid w:val="009419C3"/>
    <w:rsid w:val="00942AC4"/>
    <w:rsid w:val="009462F6"/>
    <w:rsid w:val="00946E2B"/>
    <w:rsid w:val="009504AB"/>
    <w:rsid w:val="00950DAA"/>
    <w:rsid w:val="009517D4"/>
    <w:rsid w:val="009547FE"/>
    <w:rsid w:val="00954D39"/>
    <w:rsid w:val="0095512A"/>
    <w:rsid w:val="00955A64"/>
    <w:rsid w:val="00956E1D"/>
    <w:rsid w:val="009660E4"/>
    <w:rsid w:val="009665B2"/>
    <w:rsid w:val="009741BB"/>
    <w:rsid w:val="009742C9"/>
    <w:rsid w:val="00977658"/>
    <w:rsid w:val="00977D03"/>
    <w:rsid w:val="009817A0"/>
    <w:rsid w:val="00981884"/>
    <w:rsid w:val="0098198A"/>
    <w:rsid w:val="0098386E"/>
    <w:rsid w:val="0098428A"/>
    <w:rsid w:val="0098429D"/>
    <w:rsid w:val="0098789F"/>
    <w:rsid w:val="00990EF1"/>
    <w:rsid w:val="0099128F"/>
    <w:rsid w:val="009923A3"/>
    <w:rsid w:val="00992489"/>
    <w:rsid w:val="0099335F"/>
    <w:rsid w:val="00994A37"/>
    <w:rsid w:val="009975B0"/>
    <w:rsid w:val="00997933"/>
    <w:rsid w:val="009A0F00"/>
    <w:rsid w:val="009A749E"/>
    <w:rsid w:val="009B4097"/>
    <w:rsid w:val="009B7A90"/>
    <w:rsid w:val="009C0311"/>
    <w:rsid w:val="009C077F"/>
    <w:rsid w:val="009C0C7A"/>
    <w:rsid w:val="009C276B"/>
    <w:rsid w:val="009C5FAE"/>
    <w:rsid w:val="009D0574"/>
    <w:rsid w:val="009D0AD0"/>
    <w:rsid w:val="009D34F5"/>
    <w:rsid w:val="009D4BF2"/>
    <w:rsid w:val="009D7A45"/>
    <w:rsid w:val="009D7CDF"/>
    <w:rsid w:val="009E2149"/>
    <w:rsid w:val="009E23C3"/>
    <w:rsid w:val="009F2431"/>
    <w:rsid w:val="009F51DF"/>
    <w:rsid w:val="009F5F11"/>
    <w:rsid w:val="00A00C99"/>
    <w:rsid w:val="00A01C80"/>
    <w:rsid w:val="00A04399"/>
    <w:rsid w:val="00A0564C"/>
    <w:rsid w:val="00A06AEE"/>
    <w:rsid w:val="00A10FB5"/>
    <w:rsid w:val="00A12B45"/>
    <w:rsid w:val="00A1399F"/>
    <w:rsid w:val="00A15E35"/>
    <w:rsid w:val="00A16184"/>
    <w:rsid w:val="00A217E2"/>
    <w:rsid w:val="00A23552"/>
    <w:rsid w:val="00A24B0A"/>
    <w:rsid w:val="00A25CD0"/>
    <w:rsid w:val="00A26635"/>
    <w:rsid w:val="00A278C8"/>
    <w:rsid w:val="00A31A54"/>
    <w:rsid w:val="00A346E0"/>
    <w:rsid w:val="00A44369"/>
    <w:rsid w:val="00A44DF6"/>
    <w:rsid w:val="00A46C79"/>
    <w:rsid w:val="00A50669"/>
    <w:rsid w:val="00A515EE"/>
    <w:rsid w:val="00A519A1"/>
    <w:rsid w:val="00A51CA2"/>
    <w:rsid w:val="00A53644"/>
    <w:rsid w:val="00A60CD6"/>
    <w:rsid w:val="00A64960"/>
    <w:rsid w:val="00A659A4"/>
    <w:rsid w:val="00A66429"/>
    <w:rsid w:val="00A67B00"/>
    <w:rsid w:val="00A7001D"/>
    <w:rsid w:val="00A711F4"/>
    <w:rsid w:val="00A81410"/>
    <w:rsid w:val="00A8431D"/>
    <w:rsid w:val="00A86304"/>
    <w:rsid w:val="00A863E0"/>
    <w:rsid w:val="00A87987"/>
    <w:rsid w:val="00A9273E"/>
    <w:rsid w:val="00A93D8F"/>
    <w:rsid w:val="00A94B57"/>
    <w:rsid w:val="00A96310"/>
    <w:rsid w:val="00AA00D3"/>
    <w:rsid w:val="00AA26A5"/>
    <w:rsid w:val="00AA5677"/>
    <w:rsid w:val="00AA7588"/>
    <w:rsid w:val="00AB474C"/>
    <w:rsid w:val="00AB7995"/>
    <w:rsid w:val="00AC0F1D"/>
    <w:rsid w:val="00AC112B"/>
    <w:rsid w:val="00AC290B"/>
    <w:rsid w:val="00AD01DD"/>
    <w:rsid w:val="00AD0BCA"/>
    <w:rsid w:val="00AD31B9"/>
    <w:rsid w:val="00AD4EA0"/>
    <w:rsid w:val="00AD4EDA"/>
    <w:rsid w:val="00AD55DF"/>
    <w:rsid w:val="00AE4424"/>
    <w:rsid w:val="00AE475E"/>
    <w:rsid w:val="00AE60BA"/>
    <w:rsid w:val="00AF0699"/>
    <w:rsid w:val="00AF09E7"/>
    <w:rsid w:val="00AF0E4E"/>
    <w:rsid w:val="00AF2902"/>
    <w:rsid w:val="00B02793"/>
    <w:rsid w:val="00B02FF9"/>
    <w:rsid w:val="00B04EE6"/>
    <w:rsid w:val="00B06AED"/>
    <w:rsid w:val="00B12405"/>
    <w:rsid w:val="00B20F26"/>
    <w:rsid w:val="00B217FB"/>
    <w:rsid w:val="00B2349B"/>
    <w:rsid w:val="00B24FBB"/>
    <w:rsid w:val="00B26B51"/>
    <w:rsid w:val="00B26BBF"/>
    <w:rsid w:val="00B33AF3"/>
    <w:rsid w:val="00B37976"/>
    <w:rsid w:val="00B40081"/>
    <w:rsid w:val="00B40E3C"/>
    <w:rsid w:val="00B41895"/>
    <w:rsid w:val="00B41B04"/>
    <w:rsid w:val="00B41D05"/>
    <w:rsid w:val="00B436AA"/>
    <w:rsid w:val="00B44CF1"/>
    <w:rsid w:val="00B462CF"/>
    <w:rsid w:val="00B52EB9"/>
    <w:rsid w:val="00B57AF6"/>
    <w:rsid w:val="00B6006C"/>
    <w:rsid w:val="00B60E84"/>
    <w:rsid w:val="00B616E0"/>
    <w:rsid w:val="00B67F03"/>
    <w:rsid w:val="00B7372F"/>
    <w:rsid w:val="00B777F8"/>
    <w:rsid w:val="00B77A01"/>
    <w:rsid w:val="00B77C13"/>
    <w:rsid w:val="00B8163A"/>
    <w:rsid w:val="00B82B36"/>
    <w:rsid w:val="00B84263"/>
    <w:rsid w:val="00B8783C"/>
    <w:rsid w:val="00B91357"/>
    <w:rsid w:val="00B924D3"/>
    <w:rsid w:val="00B92C89"/>
    <w:rsid w:val="00B96F3B"/>
    <w:rsid w:val="00B97C96"/>
    <w:rsid w:val="00BA1D58"/>
    <w:rsid w:val="00BA1EC0"/>
    <w:rsid w:val="00BA40D4"/>
    <w:rsid w:val="00BA5489"/>
    <w:rsid w:val="00BA7B1E"/>
    <w:rsid w:val="00BA7D68"/>
    <w:rsid w:val="00BB1855"/>
    <w:rsid w:val="00BB7297"/>
    <w:rsid w:val="00BC20A8"/>
    <w:rsid w:val="00BC34E1"/>
    <w:rsid w:val="00BC3993"/>
    <w:rsid w:val="00BC3FA2"/>
    <w:rsid w:val="00BC4FB2"/>
    <w:rsid w:val="00BD048C"/>
    <w:rsid w:val="00BD1C1A"/>
    <w:rsid w:val="00BD4379"/>
    <w:rsid w:val="00BD7C3A"/>
    <w:rsid w:val="00BE4814"/>
    <w:rsid w:val="00BE5400"/>
    <w:rsid w:val="00BE67B6"/>
    <w:rsid w:val="00BF11F8"/>
    <w:rsid w:val="00BF17E0"/>
    <w:rsid w:val="00BF5ED0"/>
    <w:rsid w:val="00C051E6"/>
    <w:rsid w:val="00C05BF3"/>
    <w:rsid w:val="00C06113"/>
    <w:rsid w:val="00C07994"/>
    <w:rsid w:val="00C103E8"/>
    <w:rsid w:val="00C13518"/>
    <w:rsid w:val="00C17D8C"/>
    <w:rsid w:val="00C218BC"/>
    <w:rsid w:val="00C2255C"/>
    <w:rsid w:val="00C22F73"/>
    <w:rsid w:val="00C30BA8"/>
    <w:rsid w:val="00C316BA"/>
    <w:rsid w:val="00C34A7B"/>
    <w:rsid w:val="00C37909"/>
    <w:rsid w:val="00C37B70"/>
    <w:rsid w:val="00C42687"/>
    <w:rsid w:val="00C50DF4"/>
    <w:rsid w:val="00C532A7"/>
    <w:rsid w:val="00C5665A"/>
    <w:rsid w:val="00C60EC3"/>
    <w:rsid w:val="00C61EC1"/>
    <w:rsid w:val="00C636CF"/>
    <w:rsid w:val="00C64755"/>
    <w:rsid w:val="00C662E6"/>
    <w:rsid w:val="00C6640C"/>
    <w:rsid w:val="00C74EF1"/>
    <w:rsid w:val="00C76C83"/>
    <w:rsid w:val="00C77B60"/>
    <w:rsid w:val="00C900CE"/>
    <w:rsid w:val="00C94B28"/>
    <w:rsid w:val="00C95BD4"/>
    <w:rsid w:val="00CA50F3"/>
    <w:rsid w:val="00CA6165"/>
    <w:rsid w:val="00CB37C8"/>
    <w:rsid w:val="00CB618C"/>
    <w:rsid w:val="00CB6634"/>
    <w:rsid w:val="00CB6F2D"/>
    <w:rsid w:val="00CC230A"/>
    <w:rsid w:val="00CC3759"/>
    <w:rsid w:val="00CC5047"/>
    <w:rsid w:val="00CD0A6D"/>
    <w:rsid w:val="00CD5924"/>
    <w:rsid w:val="00CD66CB"/>
    <w:rsid w:val="00CE214D"/>
    <w:rsid w:val="00CE3C17"/>
    <w:rsid w:val="00CE75F6"/>
    <w:rsid w:val="00CF06AB"/>
    <w:rsid w:val="00CF7417"/>
    <w:rsid w:val="00D02105"/>
    <w:rsid w:val="00D03A17"/>
    <w:rsid w:val="00D05103"/>
    <w:rsid w:val="00D11E14"/>
    <w:rsid w:val="00D14044"/>
    <w:rsid w:val="00D165E5"/>
    <w:rsid w:val="00D2067D"/>
    <w:rsid w:val="00D242EC"/>
    <w:rsid w:val="00D24BCA"/>
    <w:rsid w:val="00D2626F"/>
    <w:rsid w:val="00D26EFC"/>
    <w:rsid w:val="00D26F02"/>
    <w:rsid w:val="00D3689C"/>
    <w:rsid w:val="00D43DBC"/>
    <w:rsid w:val="00D453F8"/>
    <w:rsid w:val="00D4796A"/>
    <w:rsid w:val="00D50D0D"/>
    <w:rsid w:val="00D5156B"/>
    <w:rsid w:val="00D52B82"/>
    <w:rsid w:val="00D54D72"/>
    <w:rsid w:val="00D56151"/>
    <w:rsid w:val="00D56569"/>
    <w:rsid w:val="00D577DE"/>
    <w:rsid w:val="00D6109D"/>
    <w:rsid w:val="00D617A6"/>
    <w:rsid w:val="00D64066"/>
    <w:rsid w:val="00D64CB8"/>
    <w:rsid w:val="00D6637F"/>
    <w:rsid w:val="00D678C5"/>
    <w:rsid w:val="00D74CC9"/>
    <w:rsid w:val="00D75153"/>
    <w:rsid w:val="00D771A6"/>
    <w:rsid w:val="00D80237"/>
    <w:rsid w:val="00D82A9C"/>
    <w:rsid w:val="00D83789"/>
    <w:rsid w:val="00D848E7"/>
    <w:rsid w:val="00D91D38"/>
    <w:rsid w:val="00D94674"/>
    <w:rsid w:val="00D95705"/>
    <w:rsid w:val="00D9642E"/>
    <w:rsid w:val="00D96839"/>
    <w:rsid w:val="00DA0349"/>
    <w:rsid w:val="00DA145D"/>
    <w:rsid w:val="00DA2A4A"/>
    <w:rsid w:val="00DA50E4"/>
    <w:rsid w:val="00DB1667"/>
    <w:rsid w:val="00DB3DCD"/>
    <w:rsid w:val="00DC67B8"/>
    <w:rsid w:val="00DC79E2"/>
    <w:rsid w:val="00DC7B4E"/>
    <w:rsid w:val="00DD04A7"/>
    <w:rsid w:val="00DD0782"/>
    <w:rsid w:val="00DD2730"/>
    <w:rsid w:val="00DD7CFE"/>
    <w:rsid w:val="00DD7DE9"/>
    <w:rsid w:val="00DE13D4"/>
    <w:rsid w:val="00DE60F2"/>
    <w:rsid w:val="00DF0994"/>
    <w:rsid w:val="00DF31F2"/>
    <w:rsid w:val="00DF3F98"/>
    <w:rsid w:val="00DF5F48"/>
    <w:rsid w:val="00E0173D"/>
    <w:rsid w:val="00E01D94"/>
    <w:rsid w:val="00E03A57"/>
    <w:rsid w:val="00E03B28"/>
    <w:rsid w:val="00E04D65"/>
    <w:rsid w:val="00E1423B"/>
    <w:rsid w:val="00E16057"/>
    <w:rsid w:val="00E22BCD"/>
    <w:rsid w:val="00E23D06"/>
    <w:rsid w:val="00E25F8B"/>
    <w:rsid w:val="00E264DF"/>
    <w:rsid w:val="00E26E6C"/>
    <w:rsid w:val="00E27629"/>
    <w:rsid w:val="00E312B4"/>
    <w:rsid w:val="00E337DC"/>
    <w:rsid w:val="00E34748"/>
    <w:rsid w:val="00E354FB"/>
    <w:rsid w:val="00E35F77"/>
    <w:rsid w:val="00E36521"/>
    <w:rsid w:val="00E41451"/>
    <w:rsid w:val="00E423F0"/>
    <w:rsid w:val="00E513AC"/>
    <w:rsid w:val="00E52141"/>
    <w:rsid w:val="00E55616"/>
    <w:rsid w:val="00E56283"/>
    <w:rsid w:val="00E579F6"/>
    <w:rsid w:val="00E63BB5"/>
    <w:rsid w:val="00E649D0"/>
    <w:rsid w:val="00E65D47"/>
    <w:rsid w:val="00E67B2D"/>
    <w:rsid w:val="00E70DF4"/>
    <w:rsid w:val="00E71784"/>
    <w:rsid w:val="00E80721"/>
    <w:rsid w:val="00E80807"/>
    <w:rsid w:val="00E8151A"/>
    <w:rsid w:val="00E8348C"/>
    <w:rsid w:val="00E85468"/>
    <w:rsid w:val="00E86147"/>
    <w:rsid w:val="00E86D4E"/>
    <w:rsid w:val="00E87061"/>
    <w:rsid w:val="00E94E87"/>
    <w:rsid w:val="00E9798E"/>
    <w:rsid w:val="00EA04E4"/>
    <w:rsid w:val="00EA0577"/>
    <w:rsid w:val="00EA26A1"/>
    <w:rsid w:val="00EB1103"/>
    <w:rsid w:val="00EB5AA4"/>
    <w:rsid w:val="00EB7557"/>
    <w:rsid w:val="00EB7DD8"/>
    <w:rsid w:val="00EC2527"/>
    <w:rsid w:val="00EC397B"/>
    <w:rsid w:val="00EC5539"/>
    <w:rsid w:val="00EC5B19"/>
    <w:rsid w:val="00EC695B"/>
    <w:rsid w:val="00ED5103"/>
    <w:rsid w:val="00ED745F"/>
    <w:rsid w:val="00EE4674"/>
    <w:rsid w:val="00EE4B27"/>
    <w:rsid w:val="00EE62E1"/>
    <w:rsid w:val="00EE76B4"/>
    <w:rsid w:val="00EF0B18"/>
    <w:rsid w:val="00EF1DCC"/>
    <w:rsid w:val="00EF3B5C"/>
    <w:rsid w:val="00EF6250"/>
    <w:rsid w:val="00EF62ED"/>
    <w:rsid w:val="00EF671C"/>
    <w:rsid w:val="00EF6D25"/>
    <w:rsid w:val="00EF7355"/>
    <w:rsid w:val="00EF7EB4"/>
    <w:rsid w:val="00EF7EF3"/>
    <w:rsid w:val="00F01697"/>
    <w:rsid w:val="00F01D9B"/>
    <w:rsid w:val="00F01EC3"/>
    <w:rsid w:val="00F046D6"/>
    <w:rsid w:val="00F046FD"/>
    <w:rsid w:val="00F0645C"/>
    <w:rsid w:val="00F10472"/>
    <w:rsid w:val="00F11876"/>
    <w:rsid w:val="00F153F6"/>
    <w:rsid w:val="00F16E2B"/>
    <w:rsid w:val="00F23FC8"/>
    <w:rsid w:val="00F255FF"/>
    <w:rsid w:val="00F3202D"/>
    <w:rsid w:val="00F328F4"/>
    <w:rsid w:val="00F35944"/>
    <w:rsid w:val="00F4086A"/>
    <w:rsid w:val="00F467EC"/>
    <w:rsid w:val="00F47490"/>
    <w:rsid w:val="00F47829"/>
    <w:rsid w:val="00F506A3"/>
    <w:rsid w:val="00F51C35"/>
    <w:rsid w:val="00F575EB"/>
    <w:rsid w:val="00F600EF"/>
    <w:rsid w:val="00F6103E"/>
    <w:rsid w:val="00F653E4"/>
    <w:rsid w:val="00F653FD"/>
    <w:rsid w:val="00F66B0F"/>
    <w:rsid w:val="00F67AD2"/>
    <w:rsid w:val="00F67C06"/>
    <w:rsid w:val="00F81D58"/>
    <w:rsid w:val="00F8451E"/>
    <w:rsid w:val="00F84A14"/>
    <w:rsid w:val="00F8522C"/>
    <w:rsid w:val="00F8736A"/>
    <w:rsid w:val="00F96F75"/>
    <w:rsid w:val="00FA3BC6"/>
    <w:rsid w:val="00FA5E76"/>
    <w:rsid w:val="00FA6D1B"/>
    <w:rsid w:val="00FA6DD4"/>
    <w:rsid w:val="00FB1C1D"/>
    <w:rsid w:val="00FB2A24"/>
    <w:rsid w:val="00FB2F37"/>
    <w:rsid w:val="00FC077C"/>
    <w:rsid w:val="00FC1767"/>
    <w:rsid w:val="00FC2842"/>
    <w:rsid w:val="00FC2AD9"/>
    <w:rsid w:val="00FC369F"/>
    <w:rsid w:val="00FC3A39"/>
    <w:rsid w:val="00FC74BD"/>
    <w:rsid w:val="00FD0F95"/>
    <w:rsid w:val="00FD13A9"/>
    <w:rsid w:val="00FD13E5"/>
    <w:rsid w:val="00FD26C0"/>
    <w:rsid w:val="00FD2F5E"/>
    <w:rsid w:val="00FE0E10"/>
    <w:rsid w:val="00FE3CB5"/>
    <w:rsid w:val="00FE59E2"/>
    <w:rsid w:val="00FE6775"/>
    <w:rsid w:val="00FF25D7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E2"/>
    <w:rPr>
      <w:rFonts w:ascii="Constantia" w:hAnsi="Constantia"/>
      <w:sz w:val="24"/>
      <w:lang w:eastAsia="en-US"/>
    </w:rPr>
  </w:style>
  <w:style w:type="paragraph" w:styleId="Heading1">
    <w:name w:val="heading 1"/>
    <w:basedOn w:val="Normal"/>
    <w:next w:val="Normal"/>
    <w:qFormat/>
    <w:rsid w:val="00A711F4"/>
    <w:pPr>
      <w:keepNext/>
      <w:tabs>
        <w:tab w:val="left" w:pos="450"/>
      </w:tabs>
      <w:spacing w:before="480"/>
      <w:outlineLvl w:val="0"/>
    </w:pPr>
    <w:rPr>
      <w:rFonts w:ascii="Tahoma" w:hAnsi="Tahoma"/>
      <w:b/>
      <w:caps/>
      <w:kern w:val="28"/>
    </w:rPr>
  </w:style>
  <w:style w:type="paragraph" w:styleId="Heading2">
    <w:name w:val="heading 2"/>
    <w:basedOn w:val="Normal"/>
    <w:next w:val="Normal"/>
    <w:qFormat/>
    <w:rsid w:val="00A711F4"/>
    <w:pPr>
      <w:keepNext/>
      <w:tabs>
        <w:tab w:val="left" w:pos="450"/>
      </w:tabs>
      <w:spacing w:before="360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A711F4"/>
    <w:pPr>
      <w:keepNext/>
      <w:spacing w:before="36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continuation">
    <w:name w:val="Bullet continuation"/>
    <w:basedOn w:val="Normal"/>
    <w:rsid w:val="001F636A"/>
    <w:pPr>
      <w:spacing w:before="120"/>
      <w:ind w:left="605"/>
    </w:pPr>
  </w:style>
  <w:style w:type="paragraph" w:customStyle="1" w:styleId="Bulletpoint">
    <w:name w:val="Bullet point"/>
    <w:basedOn w:val="Normal"/>
    <w:rsid w:val="00F35944"/>
    <w:pPr>
      <w:numPr>
        <w:numId w:val="1"/>
      </w:numPr>
      <w:tabs>
        <w:tab w:val="clear" w:pos="360"/>
      </w:tabs>
      <w:spacing w:before="120"/>
      <w:ind w:left="600" w:hanging="400"/>
    </w:pPr>
  </w:style>
  <w:style w:type="paragraph" w:styleId="Footer">
    <w:name w:val="footer"/>
    <w:basedOn w:val="Normal"/>
    <w:rsid w:val="00A711F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711F4"/>
    <w:pPr>
      <w:spacing w:before="120"/>
      <w:ind w:left="360" w:hanging="360"/>
    </w:pPr>
    <w:rPr>
      <w:sz w:val="20"/>
    </w:rPr>
  </w:style>
  <w:style w:type="paragraph" w:styleId="Header">
    <w:name w:val="header"/>
    <w:basedOn w:val="Normal"/>
    <w:rsid w:val="00A711F4"/>
    <w:pPr>
      <w:tabs>
        <w:tab w:val="center" w:pos="4320"/>
        <w:tab w:val="right" w:pos="8640"/>
      </w:tabs>
    </w:pPr>
  </w:style>
  <w:style w:type="paragraph" w:customStyle="1" w:styleId="Numberedbullet">
    <w:name w:val="Numbered bullet"/>
    <w:basedOn w:val="Bulletpoint"/>
    <w:rsid w:val="00F35944"/>
    <w:pPr>
      <w:numPr>
        <w:numId w:val="2"/>
      </w:numPr>
      <w:tabs>
        <w:tab w:val="clear" w:pos="360"/>
        <w:tab w:val="num" w:pos="600"/>
      </w:tabs>
      <w:ind w:left="600" w:hanging="500"/>
    </w:pPr>
  </w:style>
  <w:style w:type="paragraph" w:customStyle="1" w:styleId="Letteredbullet">
    <w:name w:val="Lettered bullet"/>
    <w:basedOn w:val="Numberedbullet"/>
    <w:rsid w:val="00F35944"/>
    <w:pPr>
      <w:numPr>
        <w:numId w:val="3"/>
      </w:numPr>
      <w:tabs>
        <w:tab w:val="clear" w:pos="360"/>
        <w:tab w:val="num" w:pos="600"/>
      </w:tabs>
      <w:ind w:left="600" w:hanging="500"/>
    </w:pPr>
  </w:style>
  <w:style w:type="paragraph" w:customStyle="1" w:styleId="Maintitle">
    <w:name w:val="Main title"/>
    <w:basedOn w:val="Heading1"/>
    <w:next w:val="Normal"/>
    <w:rsid w:val="00A711F4"/>
    <w:pPr>
      <w:jc w:val="center"/>
    </w:pPr>
    <w:rPr>
      <w:b w:val="0"/>
      <w:caps w:val="0"/>
      <w:sz w:val="28"/>
    </w:rPr>
  </w:style>
  <w:style w:type="paragraph" w:customStyle="1" w:styleId="Normalnumbered">
    <w:name w:val="Normal numbered"/>
    <w:basedOn w:val="Normal"/>
    <w:rsid w:val="002E12B5"/>
    <w:pPr>
      <w:numPr>
        <w:numId w:val="4"/>
      </w:numPr>
      <w:tabs>
        <w:tab w:val="clear" w:pos="360"/>
        <w:tab w:val="left" w:pos="600"/>
      </w:tabs>
    </w:pPr>
  </w:style>
  <w:style w:type="character" w:styleId="PageNumber">
    <w:name w:val="page number"/>
    <w:basedOn w:val="DefaultParagraphFont"/>
    <w:rsid w:val="00A711F4"/>
  </w:style>
  <w:style w:type="paragraph" w:customStyle="1" w:styleId="Sub-bullet">
    <w:name w:val="Sub-bullet"/>
    <w:basedOn w:val="Normal"/>
    <w:rsid w:val="00F35944"/>
    <w:pPr>
      <w:numPr>
        <w:numId w:val="5"/>
      </w:numPr>
      <w:tabs>
        <w:tab w:val="clear" w:pos="360"/>
        <w:tab w:val="num" w:pos="1100"/>
      </w:tabs>
      <w:spacing w:before="120"/>
      <w:ind w:left="1100" w:hanging="400"/>
    </w:pPr>
  </w:style>
  <w:style w:type="paragraph" w:customStyle="1" w:styleId="Sub-bulletcontinuation">
    <w:name w:val="Sub-bullet continuation"/>
    <w:basedOn w:val="Sub-bullet"/>
    <w:rsid w:val="00A711F4"/>
    <w:pPr>
      <w:numPr>
        <w:numId w:val="0"/>
      </w:numPr>
      <w:ind w:left="1080"/>
    </w:pPr>
  </w:style>
  <w:style w:type="paragraph" w:customStyle="1" w:styleId="Tabletext">
    <w:name w:val="Table text"/>
    <w:basedOn w:val="Normal"/>
    <w:rsid w:val="00A711F4"/>
    <w:pPr>
      <w:spacing w:before="60" w:after="60"/>
    </w:pPr>
    <w:rPr>
      <w:rFonts w:ascii="Arial Narrow" w:hAnsi="Arial Narrow"/>
    </w:rPr>
  </w:style>
  <w:style w:type="character" w:styleId="FootnoteReference">
    <w:name w:val="footnote reference"/>
    <w:semiHidden/>
    <w:rsid w:val="005117DA"/>
    <w:rPr>
      <w:vertAlign w:val="superscript"/>
    </w:rPr>
  </w:style>
  <w:style w:type="paragraph" w:styleId="EndnoteText">
    <w:name w:val="endnote text"/>
    <w:basedOn w:val="Normal"/>
    <w:semiHidden/>
    <w:rsid w:val="00BD048C"/>
    <w:rPr>
      <w:sz w:val="20"/>
    </w:rPr>
  </w:style>
  <w:style w:type="character" w:styleId="EndnoteReference">
    <w:name w:val="endnote reference"/>
    <w:semiHidden/>
    <w:rsid w:val="00BD048C"/>
    <w:rPr>
      <w:vertAlign w:val="superscript"/>
    </w:rPr>
  </w:style>
  <w:style w:type="paragraph" w:styleId="BalloonText">
    <w:name w:val="Balloon Text"/>
    <w:basedOn w:val="Normal"/>
    <w:semiHidden/>
    <w:rsid w:val="0098386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618C"/>
    <w:rPr>
      <w:sz w:val="16"/>
      <w:szCs w:val="16"/>
    </w:rPr>
  </w:style>
  <w:style w:type="paragraph" w:styleId="CommentText">
    <w:name w:val="annotation text"/>
    <w:basedOn w:val="Normal"/>
    <w:semiHidden/>
    <w:rsid w:val="00CB618C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61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E2"/>
    <w:rPr>
      <w:rFonts w:ascii="Constantia" w:hAnsi="Constantia"/>
      <w:sz w:val="24"/>
      <w:lang w:eastAsia="en-US"/>
    </w:rPr>
  </w:style>
  <w:style w:type="paragraph" w:styleId="Heading1">
    <w:name w:val="heading 1"/>
    <w:basedOn w:val="Normal"/>
    <w:next w:val="Normal"/>
    <w:qFormat/>
    <w:rsid w:val="00A711F4"/>
    <w:pPr>
      <w:keepNext/>
      <w:tabs>
        <w:tab w:val="left" w:pos="450"/>
      </w:tabs>
      <w:spacing w:before="480"/>
      <w:outlineLvl w:val="0"/>
    </w:pPr>
    <w:rPr>
      <w:rFonts w:ascii="Tahoma" w:hAnsi="Tahoma"/>
      <w:b/>
      <w:caps/>
      <w:kern w:val="28"/>
    </w:rPr>
  </w:style>
  <w:style w:type="paragraph" w:styleId="Heading2">
    <w:name w:val="heading 2"/>
    <w:basedOn w:val="Normal"/>
    <w:next w:val="Normal"/>
    <w:qFormat/>
    <w:rsid w:val="00A711F4"/>
    <w:pPr>
      <w:keepNext/>
      <w:tabs>
        <w:tab w:val="left" w:pos="450"/>
      </w:tabs>
      <w:spacing w:before="360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A711F4"/>
    <w:pPr>
      <w:keepNext/>
      <w:spacing w:before="36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continuation">
    <w:name w:val="Bullet continuation"/>
    <w:basedOn w:val="Normal"/>
    <w:rsid w:val="001F636A"/>
    <w:pPr>
      <w:spacing w:before="120"/>
      <w:ind w:left="605"/>
    </w:pPr>
  </w:style>
  <w:style w:type="paragraph" w:customStyle="1" w:styleId="Bulletpoint">
    <w:name w:val="Bullet point"/>
    <w:basedOn w:val="Normal"/>
    <w:rsid w:val="00F35944"/>
    <w:pPr>
      <w:numPr>
        <w:numId w:val="1"/>
      </w:numPr>
      <w:tabs>
        <w:tab w:val="clear" w:pos="360"/>
      </w:tabs>
      <w:spacing w:before="120"/>
      <w:ind w:left="600" w:hanging="400"/>
    </w:pPr>
  </w:style>
  <w:style w:type="paragraph" w:styleId="Footer">
    <w:name w:val="footer"/>
    <w:basedOn w:val="Normal"/>
    <w:rsid w:val="00A711F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711F4"/>
    <w:pPr>
      <w:spacing w:before="120"/>
      <w:ind w:left="360" w:hanging="360"/>
    </w:pPr>
    <w:rPr>
      <w:sz w:val="20"/>
    </w:rPr>
  </w:style>
  <w:style w:type="paragraph" w:styleId="Header">
    <w:name w:val="header"/>
    <w:basedOn w:val="Normal"/>
    <w:rsid w:val="00A711F4"/>
    <w:pPr>
      <w:tabs>
        <w:tab w:val="center" w:pos="4320"/>
        <w:tab w:val="right" w:pos="8640"/>
      </w:tabs>
    </w:pPr>
  </w:style>
  <w:style w:type="paragraph" w:customStyle="1" w:styleId="Numberedbullet">
    <w:name w:val="Numbered bullet"/>
    <w:basedOn w:val="Bulletpoint"/>
    <w:rsid w:val="00F35944"/>
    <w:pPr>
      <w:numPr>
        <w:numId w:val="2"/>
      </w:numPr>
      <w:tabs>
        <w:tab w:val="clear" w:pos="360"/>
        <w:tab w:val="num" w:pos="600"/>
      </w:tabs>
      <w:ind w:left="600" w:hanging="500"/>
    </w:pPr>
  </w:style>
  <w:style w:type="paragraph" w:customStyle="1" w:styleId="Letteredbullet">
    <w:name w:val="Lettered bullet"/>
    <w:basedOn w:val="Numberedbullet"/>
    <w:rsid w:val="00F35944"/>
    <w:pPr>
      <w:numPr>
        <w:numId w:val="3"/>
      </w:numPr>
      <w:tabs>
        <w:tab w:val="clear" w:pos="360"/>
        <w:tab w:val="num" w:pos="600"/>
      </w:tabs>
      <w:ind w:left="600" w:hanging="500"/>
    </w:pPr>
  </w:style>
  <w:style w:type="paragraph" w:customStyle="1" w:styleId="Maintitle">
    <w:name w:val="Main title"/>
    <w:basedOn w:val="Heading1"/>
    <w:next w:val="Normal"/>
    <w:rsid w:val="00A711F4"/>
    <w:pPr>
      <w:jc w:val="center"/>
    </w:pPr>
    <w:rPr>
      <w:b w:val="0"/>
      <w:caps w:val="0"/>
      <w:sz w:val="28"/>
    </w:rPr>
  </w:style>
  <w:style w:type="paragraph" w:customStyle="1" w:styleId="Normalnumbered">
    <w:name w:val="Normal numbered"/>
    <w:basedOn w:val="Normal"/>
    <w:rsid w:val="002E12B5"/>
    <w:pPr>
      <w:numPr>
        <w:numId w:val="4"/>
      </w:numPr>
      <w:tabs>
        <w:tab w:val="clear" w:pos="360"/>
        <w:tab w:val="left" w:pos="600"/>
      </w:tabs>
    </w:pPr>
  </w:style>
  <w:style w:type="character" w:styleId="PageNumber">
    <w:name w:val="page number"/>
    <w:basedOn w:val="DefaultParagraphFont"/>
    <w:rsid w:val="00A711F4"/>
  </w:style>
  <w:style w:type="paragraph" w:customStyle="1" w:styleId="Sub-bullet">
    <w:name w:val="Sub-bullet"/>
    <w:basedOn w:val="Normal"/>
    <w:rsid w:val="00F35944"/>
    <w:pPr>
      <w:numPr>
        <w:numId w:val="5"/>
      </w:numPr>
      <w:tabs>
        <w:tab w:val="clear" w:pos="360"/>
        <w:tab w:val="num" w:pos="1100"/>
      </w:tabs>
      <w:spacing w:before="120"/>
      <w:ind w:left="1100" w:hanging="400"/>
    </w:pPr>
  </w:style>
  <w:style w:type="paragraph" w:customStyle="1" w:styleId="Sub-bulletcontinuation">
    <w:name w:val="Sub-bullet continuation"/>
    <w:basedOn w:val="Sub-bullet"/>
    <w:rsid w:val="00A711F4"/>
    <w:pPr>
      <w:numPr>
        <w:numId w:val="0"/>
      </w:numPr>
      <w:ind w:left="1080"/>
    </w:pPr>
  </w:style>
  <w:style w:type="paragraph" w:customStyle="1" w:styleId="Tabletext">
    <w:name w:val="Table text"/>
    <w:basedOn w:val="Normal"/>
    <w:rsid w:val="00A711F4"/>
    <w:pPr>
      <w:spacing w:before="60" w:after="60"/>
    </w:pPr>
    <w:rPr>
      <w:rFonts w:ascii="Arial Narrow" w:hAnsi="Arial Narrow"/>
    </w:rPr>
  </w:style>
  <w:style w:type="character" w:styleId="FootnoteReference">
    <w:name w:val="footnote reference"/>
    <w:semiHidden/>
    <w:rsid w:val="005117DA"/>
    <w:rPr>
      <w:vertAlign w:val="superscript"/>
    </w:rPr>
  </w:style>
  <w:style w:type="paragraph" w:styleId="EndnoteText">
    <w:name w:val="endnote text"/>
    <w:basedOn w:val="Normal"/>
    <w:semiHidden/>
    <w:rsid w:val="00BD048C"/>
    <w:rPr>
      <w:sz w:val="20"/>
    </w:rPr>
  </w:style>
  <w:style w:type="character" w:styleId="EndnoteReference">
    <w:name w:val="endnote reference"/>
    <w:semiHidden/>
    <w:rsid w:val="00BD048C"/>
    <w:rPr>
      <w:vertAlign w:val="superscript"/>
    </w:rPr>
  </w:style>
  <w:style w:type="paragraph" w:styleId="BalloonText">
    <w:name w:val="Balloon Text"/>
    <w:basedOn w:val="Normal"/>
    <w:semiHidden/>
    <w:rsid w:val="0098386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618C"/>
    <w:rPr>
      <w:sz w:val="16"/>
      <w:szCs w:val="16"/>
    </w:rPr>
  </w:style>
  <w:style w:type="paragraph" w:styleId="CommentText">
    <w:name w:val="annotation text"/>
    <w:basedOn w:val="Normal"/>
    <w:semiHidden/>
    <w:rsid w:val="00CB618C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6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69C78A3CEA4B83D7CAA822B4A5B0" ma:contentTypeVersion="2" ma:contentTypeDescription="Create a new document." ma:contentTypeScope="" ma:versionID="6d3627a17e4e72637500243703931e52">
  <xsd:schema xmlns:xsd="http://www.w3.org/2001/XMLSchema" xmlns:xs="http://www.w3.org/2001/XMLSchema" xmlns:p="http://schemas.microsoft.com/office/2006/metadata/properties" xmlns:ns1="http://schemas.microsoft.com/sharepoint/v3" xmlns:ns2="e7d028e5-b8a7-4348-a6a3-4e6360cebfb2" targetNamespace="http://schemas.microsoft.com/office/2006/metadata/properties" ma:root="true" ma:fieldsID="5dcc149f6156d0f2688e64483fa2a0ef" ns1:_="" ns2:_="">
    <xsd:import namespace="http://schemas.microsoft.com/sharepoint/v3"/>
    <xsd:import namespace="e7d028e5-b8a7-4348-a6a3-4e6360cebfb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28e5-b8a7-4348-a6a3-4e6360ce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9723E-8561-48EB-A243-37E8E33F34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5ACDB2-BA23-4C7D-B9DD-6E9464548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70F30-EB6A-4B40-B389-FF31E68F6F7B}"/>
</file>

<file path=customXml/itemProps4.xml><?xml version="1.0" encoding="utf-8"?>
<ds:datastoreItem xmlns:ds="http://schemas.openxmlformats.org/officeDocument/2006/customXml" ds:itemID="{32D98726-467B-4630-949D-ECBE855C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Secretary</vt:lpstr>
    </vt:vector>
  </TitlesOfParts>
  <Company>Government of Malta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Secretary</dc:title>
  <dc:creator>Charles Polidano</dc:creator>
  <cp:lastModifiedBy>test</cp:lastModifiedBy>
  <cp:revision>2</cp:revision>
  <cp:lastPrinted>2012-09-26T11:18:00Z</cp:lastPrinted>
  <dcterms:created xsi:type="dcterms:W3CDTF">2019-02-06T12:32:00Z</dcterms:created>
  <dcterms:modified xsi:type="dcterms:W3CDTF">2019-02-06T12:32:00Z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0x010100C16269C78A3CEA4B83D7CAA822B4A5B0</vt:lpwstr>
  </property>
</Properties>
</file>